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1038" w14:textId="0C4845A1" w:rsidR="00156835" w:rsidRDefault="00FB5CC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INPUT KENYATAAN MEDIA</w:t>
      </w:r>
      <w:r w:rsidR="00156835" w:rsidRPr="00D05011">
        <w:rPr>
          <w:rFonts w:ascii="Arial" w:hAnsi="Arial" w:cs="Arial"/>
          <w:b/>
          <w:bCs/>
        </w:rPr>
        <w:t xml:space="preserve"> </w:t>
      </w:r>
      <w:r w:rsidRPr="00FB5CC5">
        <w:rPr>
          <w:rFonts w:ascii="Arial" w:hAnsi="Arial" w:cs="Arial"/>
          <w:b/>
          <w:bCs/>
        </w:rPr>
        <w:t>UNIT PENERAJU AGENDA BUMIPUTERA (TERAJU)</w:t>
      </w:r>
    </w:p>
    <w:p w14:paraId="53A23F43" w14:textId="77777777" w:rsidR="00156835" w:rsidRDefault="0015683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BERSEMPENA</w:t>
      </w:r>
    </w:p>
    <w:p w14:paraId="5B40A5D3" w14:textId="186BEA1E" w:rsidR="00FB5CC5" w:rsidRDefault="0015683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45892686"/>
      <w:r w:rsidRPr="00FA4B6A">
        <w:rPr>
          <w:rFonts w:ascii="Arial" w:hAnsi="Arial" w:cs="Arial"/>
          <w:b/>
          <w:bCs/>
        </w:rPr>
        <w:t xml:space="preserve">SESI LIBAT URUS UNIT PENYAMPAIAN KEMAKMURAN BERSAMA (SEPADU) DAN UNIT PENERAJU AGENDA BUMIPUTERA (TERAJU) DENGAN PIHAK BERKEPENTINGAN – SESI BERSAMA AGENSI KERAJAAN, NGO DAN KOPERASI </w:t>
      </w:r>
      <w:bookmarkEnd w:id="0"/>
      <w:r w:rsidRPr="00FA4B6A">
        <w:rPr>
          <w:rFonts w:ascii="Arial" w:hAnsi="Arial" w:cs="Arial"/>
          <w:b/>
          <w:bCs/>
        </w:rPr>
        <w:t xml:space="preserve">NEGERI </w:t>
      </w:r>
      <w:r w:rsidR="00620319">
        <w:rPr>
          <w:rFonts w:ascii="Arial" w:hAnsi="Arial" w:cs="Arial"/>
          <w:b/>
          <w:bCs/>
        </w:rPr>
        <w:t>KELANTAN</w:t>
      </w:r>
    </w:p>
    <w:p w14:paraId="1261BE31" w14:textId="197BC2EE" w:rsidR="00156835" w:rsidRPr="00FA4B6A" w:rsidRDefault="00620319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KOTA BHARU</w:t>
      </w:r>
      <w:r w:rsidR="00FB5CC5">
        <w:rPr>
          <w:rFonts w:ascii="Arial" w:hAnsi="Arial" w:cs="Arial"/>
          <w:b/>
          <w:bCs/>
        </w:rPr>
        <w:t xml:space="preserve">, </w:t>
      </w:r>
      <w:r w:rsidR="00576989">
        <w:rPr>
          <w:rFonts w:ascii="Arial" w:hAnsi="Arial" w:cs="Arial"/>
          <w:b/>
          <w:bCs/>
        </w:rPr>
        <w:t>19</w:t>
      </w:r>
      <w:r w:rsidR="00FB5CC5">
        <w:rPr>
          <w:rFonts w:ascii="Arial" w:hAnsi="Arial" w:cs="Arial"/>
          <w:b/>
          <w:bCs/>
        </w:rPr>
        <w:t xml:space="preserve"> JULAI 2020</w:t>
      </w:r>
    </w:p>
    <w:p w14:paraId="78BFB131" w14:textId="53B9F887" w:rsidR="00230F25" w:rsidRPr="00541434" w:rsidRDefault="00230F25" w:rsidP="002D3D4A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662535CA" w14:textId="77777777" w:rsidR="00FA4B6A" w:rsidRDefault="00FA4B6A" w:rsidP="002D3D4A">
      <w:pPr>
        <w:spacing w:line="360" w:lineRule="auto"/>
        <w:jc w:val="both"/>
        <w:rPr>
          <w:rFonts w:ascii="Arial" w:hAnsi="Arial" w:cs="Arial"/>
        </w:rPr>
      </w:pPr>
    </w:p>
    <w:p w14:paraId="1B2A5285" w14:textId="3124EC29" w:rsidR="00FB5CC5" w:rsidRPr="002D3D4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FB5CC5">
        <w:rPr>
          <w:rFonts w:ascii="Arial" w:hAnsi="Arial" w:cs="Arial"/>
        </w:rPr>
        <w:t xml:space="preserve">Unit </w:t>
      </w:r>
      <w:proofErr w:type="spellStart"/>
      <w:r w:rsidRPr="00FB5CC5">
        <w:rPr>
          <w:rFonts w:ascii="Arial" w:hAnsi="Arial" w:cs="Arial"/>
        </w:rPr>
        <w:t>Peneraju</w:t>
      </w:r>
      <w:proofErr w:type="spellEnd"/>
      <w:r w:rsidRPr="00FB5CC5">
        <w:rPr>
          <w:rFonts w:ascii="Arial" w:hAnsi="Arial" w:cs="Arial"/>
        </w:rPr>
        <w:t xml:space="preserve"> Agenda Bumiputera (TERAJU) </w:t>
      </w:r>
      <w:proofErr w:type="spellStart"/>
      <w:r w:rsidRPr="00FB5CC5">
        <w:rPr>
          <w:rFonts w:ascii="Arial" w:hAnsi="Arial" w:cs="Arial"/>
        </w:rPr>
        <w:t>ditubuhkan</w:t>
      </w:r>
      <w:proofErr w:type="spellEnd"/>
      <w:r w:rsidRPr="00FB5CC5">
        <w:rPr>
          <w:rFonts w:ascii="Arial" w:hAnsi="Arial" w:cs="Arial"/>
        </w:rPr>
        <w:t xml:space="preserve"> pada </w:t>
      </w:r>
      <w:proofErr w:type="spellStart"/>
      <w:r w:rsidRPr="00FB5CC5">
        <w:rPr>
          <w:rFonts w:ascii="Arial" w:hAnsi="Arial" w:cs="Arial"/>
        </w:rPr>
        <w:t>tahun</w:t>
      </w:r>
      <w:proofErr w:type="spellEnd"/>
      <w:r w:rsidRPr="00FB5CC5">
        <w:rPr>
          <w:rFonts w:ascii="Arial" w:hAnsi="Arial" w:cs="Arial"/>
        </w:rPr>
        <w:t xml:space="preserve"> 2011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mandat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sebagai</w:t>
      </w:r>
      <w:proofErr w:type="spellEnd"/>
      <w:r w:rsidRPr="00FB5CC5">
        <w:rPr>
          <w:rFonts w:ascii="Arial" w:hAnsi="Arial" w:cs="Arial"/>
        </w:rPr>
        <w:t xml:space="preserve"> unit </w:t>
      </w:r>
      <w:proofErr w:type="spellStart"/>
      <w:r w:rsidRPr="00FB5CC5">
        <w:rPr>
          <w:rFonts w:ascii="Arial" w:hAnsi="Arial" w:cs="Arial"/>
        </w:rPr>
        <w:t>strategik</w:t>
      </w:r>
      <w:proofErr w:type="spellEnd"/>
      <w:r w:rsidRPr="00FB5CC5">
        <w:rPr>
          <w:rFonts w:ascii="Arial" w:hAnsi="Arial" w:cs="Arial"/>
        </w:rPr>
        <w:t xml:space="preserve"> yang </w:t>
      </w:r>
      <w:proofErr w:type="spellStart"/>
      <w:r w:rsidRPr="00FB5CC5">
        <w:rPr>
          <w:rFonts w:ascii="Arial" w:hAnsi="Arial" w:cs="Arial"/>
        </w:rPr>
        <w:t>berperanan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meneraju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memacu</w:t>
      </w:r>
      <w:proofErr w:type="spellEnd"/>
      <w:r w:rsidRPr="00FB5CC5">
        <w:rPr>
          <w:rFonts w:ascii="Arial" w:hAnsi="Arial" w:cs="Arial"/>
        </w:rPr>
        <w:t xml:space="preserve"> dan </w:t>
      </w:r>
      <w:proofErr w:type="spellStart"/>
      <w:r w:rsidRPr="00FB5CC5">
        <w:rPr>
          <w:rFonts w:ascii="Arial" w:hAnsi="Arial" w:cs="Arial"/>
        </w:rPr>
        <w:t>menyelaras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penyertaan</w:t>
      </w:r>
      <w:proofErr w:type="spellEnd"/>
      <w:r w:rsidRPr="00FB5CC5">
        <w:rPr>
          <w:rFonts w:ascii="Arial" w:hAnsi="Arial" w:cs="Arial"/>
        </w:rPr>
        <w:t xml:space="preserve"> Bumiputera </w:t>
      </w:r>
      <w:proofErr w:type="spellStart"/>
      <w:r w:rsidRPr="00FB5CC5">
        <w:rPr>
          <w:rFonts w:ascii="Arial" w:hAnsi="Arial" w:cs="Arial"/>
        </w:rPr>
        <w:t>dalam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ekonomi</w:t>
      </w:r>
      <w:proofErr w:type="spellEnd"/>
      <w:r w:rsidRPr="00FB5CC5">
        <w:rPr>
          <w:rFonts w:ascii="Arial" w:hAnsi="Arial" w:cs="Arial"/>
        </w:rPr>
        <w:t xml:space="preserve"> negara </w:t>
      </w:r>
      <w:proofErr w:type="spellStart"/>
      <w:r w:rsidRPr="00FB5CC5">
        <w:rPr>
          <w:rFonts w:ascii="Arial" w:hAnsi="Arial" w:cs="Arial"/>
        </w:rPr>
        <w:t>secara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mampan</w:t>
      </w:r>
      <w:proofErr w:type="spellEnd"/>
      <w:r w:rsidRPr="00FB5CC5">
        <w:rPr>
          <w:rFonts w:ascii="Arial" w:hAnsi="Arial" w:cs="Arial"/>
        </w:rPr>
        <w:t>.</w:t>
      </w:r>
    </w:p>
    <w:p w14:paraId="7084A23B" w14:textId="77777777" w:rsidR="00FB5CC5" w:rsidRPr="00FB5CC5" w:rsidRDefault="00FB5CC5" w:rsidP="002D3D4A">
      <w:pPr>
        <w:spacing w:line="360" w:lineRule="auto"/>
        <w:ind w:left="720"/>
        <w:jc w:val="both"/>
        <w:rPr>
          <w:rFonts w:ascii="Arial" w:hAnsi="Arial" w:cs="Arial"/>
          <w:lang w:val="en-MY"/>
        </w:rPr>
      </w:pPr>
    </w:p>
    <w:p w14:paraId="41AC7D07" w14:textId="47D9804B" w:rsidR="00FB5CC5" w:rsidRPr="002D3D4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 w:rsidRPr="00FB5CC5">
        <w:rPr>
          <w:rFonts w:ascii="Arial" w:hAnsi="Arial" w:cs="Arial"/>
        </w:rPr>
        <w:t>Ia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dipacu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Jabatan</w:t>
      </w:r>
      <w:proofErr w:type="spellEnd"/>
      <w:r w:rsidRPr="00FB5CC5">
        <w:rPr>
          <w:rFonts w:ascii="Arial" w:hAnsi="Arial" w:cs="Arial"/>
        </w:rPr>
        <w:t xml:space="preserve"> Perdana Menteri (JPM) dan </w:t>
      </w:r>
      <w:proofErr w:type="spellStart"/>
      <w:r w:rsidRPr="00FB5CC5">
        <w:rPr>
          <w:rFonts w:ascii="Arial" w:hAnsi="Arial" w:cs="Arial"/>
        </w:rPr>
        <w:t>kesemua</w:t>
      </w:r>
      <w:proofErr w:type="spellEnd"/>
      <w:r w:rsidRPr="00FB5CC5">
        <w:rPr>
          <w:rFonts w:ascii="Arial" w:hAnsi="Arial" w:cs="Arial"/>
        </w:rPr>
        <w:t xml:space="preserve"> program </w:t>
      </w:r>
      <w:proofErr w:type="spellStart"/>
      <w:r w:rsidRPr="00FB5CC5">
        <w:rPr>
          <w:rFonts w:ascii="Arial" w:hAnsi="Arial" w:cs="Arial"/>
        </w:rPr>
        <w:t>dijalankan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melalui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kerjasama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 negeri, </w:t>
      </w:r>
      <w:proofErr w:type="spellStart"/>
      <w:r w:rsidRPr="00FB5CC5">
        <w:rPr>
          <w:rFonts w:ascii="Arial" w:hAnsi="Arial" w:cs="Arial"/>
        </w:rPr>
        <w:t>agensi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agensi</w:t>
      </w:r>
      <w:proofErr w:type="spellEnd"/>
      <w:r w:rsidRPr="00FB5CC5">
        <w:rPr>
          <w:rFonts w:ascii="Arial" w:hAnsi="Arial" w:cs="Arial"/>
        </w:rPr>
        <w:t xml:space="preserve"> wilayah </w:t>
      </w:r>
      <w:proofErr w:type="spellStart"/>
      <w:r w:rsidRPr="00FB5CC5">
        <w:rPr>
          <w:rFonts w:ascii="Arial" w:hAnsi="Arial" w:cs="Arial"/>
        </w:rPr>
        <w:t>pembangunan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koridor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syarikat-syarikat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milik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 (GLC) dan </w:t>
      </w:r>
      <w:proofErr w:type="spellStart"/>
      <w:r w:rsidRPr="00FB5CC5">
        <w:rPr>
          <w:rFonts w:ascii="Arial" w:hAnsi="Arial" w:cs="Arial"/>
        </w:rPr>
        <w:t>pihak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swasta</w:t>
      </w:r>
      <w:proofErr w:type="spellEnd"/>
      <w:r w:rsidRPr="00FB5CC5">
        <w:rPr>
          <w:rFonts w:ascii="Arial" w:hAnsi="Arial" w:cs="Arial"/>
        </w:rPr>
        <w:t xml:space="preserve">. </w:t>
      </w:r>
    </w:p>
    <w:p w14:paraId="4E3AB450" w14:textId="77777777" w:rsidR="002D3D4A" w:rsidRPr="00FB5CC5" w:rsidRDefault="002D3D4A" w:rsidP="002D3D4A">
      <w:pPr>
        <w:spacing w:line="360" w:lineRule="auto"/>
        <w:jc w:val="both"/>
        <w:rPr>
          <w:rFonts w:ascii="Arial" w:hAnsi="Arial" w:cs="Arial"/>
          <w:lang w:val="en-MY"/>
        </w:rPr>
      </w:pPr>
    </w:p>
    <w:p w14:paraId="4496AE62" w14:textId="1D844B67" w:rsidR="00FB5CC5" w:rsidRPr="00620319" w:rsidRDefault="00FB5CC5" w:rsidP="0062031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20319">
        <w:rPr>
          <w:rFonts w:ascii="Arial" w:hAnsi="Arial" w:cs="Arial"/>
        </w:rPr>
        <w:t>Sejak</w:t>
      </w:r>
      <w:proofErr w:type="spellEnd"/>
      <w:r w:rsidRPr="00620319">
        <w:rPr>
          <w:rFonts w:ascii="Arial" w:hAnsi="Arial" w:cs="Arial"/>
        </w:rPr>
        <w:t xml:space="preserve"> 2012, TERAJU </w:t>
      </w:r>
      <w:proofErr w:type="spellStart"/>
      <w:r w:rsidRPr="00620319">
        <w:rPr>
          <w:rFonts w:ascii="Arial" w:hAnsi="Arial" w:cs="Arial"/>
        </w:rPr>
        <w:t>telah</w:t>
      </w:r>
      <w:proofErr w:type="spellEnd"/>
      <w:r w:rsidRPr="00620319">
        <w:rPr>
          <w:rFonts w:ascii="Arial" w:hAnsi="Arial" w:cs="Arial"/>
        </w:rPr>
        <w:t xml:space="preserve"> </w:t>
      </w:r>
      <w:proofErr w:type="spellStart"/>
      <w:r w:rsidRPr="00620319">
        <w:rPr>
          <w:rFonts w:ascii="Arial" w:hAnsi="Arial" w:cs="Arial"/>
        </w:rPr>
        <w:t>bekerjasama</w:t>
      </w:r>
      <w:proofErr w:type="spellEnd"/>
      <w:r w:rsidRPr="00620319">
        <w:rPr>
          <w:rFonts w:ascii="Arial" w:hAnsi="Arial" w:cs="Arial"/>
        </w:rPr>
        <w:t xml:space="preserve"> </w:t>
      </w:r>
      <w:proofErr w:type="spellStart"/>
      <w:r w:rsidRPr="00620319">
        <w:rPr>
          <w:rFonts w:ascii="Arial" w:hAnsi="Arial" w:cs="Arial"/>
        </w:rPr>
        <w:t>dengan</w:t>
      </w:r>
      <w:proofErr w:type="spellEnd"/>
      <w:r w:rsidRPr="00620319">
        <w:rPr>
          <w:rFonts w:ascii="Arial" w:hAnsi="Arial" w:cs="Arial"/>
        </w:rPr>
        <w:t xml:space="preserve"> </w:t>
      </w:r>
      <w:r w:rsidR="00620319" w:rsidRPr="00620319">
        <w:rPr>
          <w:rFonts w:ascii="Arial" w:hAnsi="Arial" w:cs="Arial"/>
        </w:rPr>
        <w:t xml:space="preserve"> </w:t>
      </w:r>
      <w:r w:rsidR="00620319" w:rsidRPr="00620319">
        <w:rPr>
          <w:rFonts w:ascii="Arial" w:hAnsi="Arial" w:cs="Arial"/>
          <w:b/>
          <w:bCs/>
        </w:rPr>
        <w:t xml:space="preserve">Majlis Pembangunan Wilayah </w:t>
      </w:r>
      <w:proofErr w:type="spellStart"/>
      <w:r w:rsidR="00620319" w:rsidRPr="00620319">
        <w:rPr>
          <w:rFonts w:ascii="Arial" w:hAnsi="Arial" w:cs="Arial"/>
          <w:b/>
          <w:bCs/>
        </w:rPr>
        <w:t>Ekonomi</w:t>
      </w:r>
      <w:proofErr w:type="spellEnd"/>
      <w:r w:rsidR="00620319" w:rsidRPr="00620319">
        <w:rPr>
          <w:rFonts w:ascii="Arial" w:hAnsi="Arial" w:cs="Arial"/>
          <w:b/>
          <w:bCs/>
        </w:rPr>
        <w:t xml:space="preserve"> Pantai Timur (East Coast Economic Region Development Council </w:t>
      </w:r>
      <w:proofErr w:type="spellStart"/>
      <w:r w:rsidR="00620319" w:rsidRPr="00620319">
        <w:rPr>
          <w:rFonts w:ascii="Arial" w:hAnsi="Arial" w:cs="Arial"/>
          <w:b/>
          <w:bCs/>
        </w:rPr>
        <w:t>atau</w:t>
      </w:r>
      <w:proofErr w:type="spellEnd"/>
      <w:r w:rsidR="00620319" w:rsidRPr="00620319">
        <w:rPr>
          <w:rFonts w:ascii="Arial" w:hAnsi="Arial" w:cs="Arial"/>
          <w:b/>
          <w:bCs/>
        </w:rPr>
        <w:t xml:space="preserve"> “ECERDC”)</w:t>
      </w:r>
      <w:r w:rsidR="00620319" w:rsidRPr="00620319">
        <w:rPr>
          <w:rFonts w:ascii="Arial" w:hAnsi="Arial" w:cs="Arial"/>
        </w:rPr>
        <w:t xml:space="preserve"> dan </w:t>
      </w:r>
      <w:proofErr w:type="spellStart"/>
      <w:r w:rsidR="00620319" w:rsidRPr="00620319">
        <w:rPr>
          <w:rFonts w:ascii="Arial" w:hAnsi="Arial" w:cs="Arial"/>
        </w:rPr>
        <w:t>berkolaborasi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bersama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agensi-agensi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tempatan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serta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pihak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akademik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bagi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memastikan</w:t>
      </w:r>
      <w:proofErr w:type="spellEnd"/>
      <w:r w:rsidR="00620319" w:rsidRPr="00620319">
        <w:rPr>
          <w:rFonts w:ascii="Arial" w:hAnsi="Arial" w:cs="Arial"/>
        </w:rPr>
        <w:t xml:space="preserve"> agenda Bumiputera di negeri-negeri Pantai Timur </w:t>
      </w:r>
      <w:proofErr w:type="spellStart"/>
      <w:r w:rsidR="00620319" w:rsidRPr="00620319">
        <w:rPr>
          <w:rFonts w:ascii="Arial" w:hAnsi="Arial" w:cs="Arial"/>
        </w:rPr>
        <w:t>dilaksana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dengan</w:t>
      </w:r>
      <w:proofErr w:type="spellEnd"/>
      <w:r w:rsidR="00620319" w:rsidRPr="00620319">
        <w:rPr>
          <w:rFonts w:ascii="Arial" w:hAnsi="Arial" w:cs="Arial"/>
        </w:rPr>
        <w:t xml:space="preserve"> </w:t>
      </w:r>
      <w:proofErr w:type="spellStart"/>
      <w:r w:rsidR="00620319" w:rsidRPr="00620319">
        <w:rPr>
          <w:rFonts w:ascii="Arial" w:hAnsi="Arial" w:cs="Arial"/>
        </w:rPr>
        <w:t>berkesa</w:t>
      </w:r>
      <w:r w:rsidR="00620319" w:rsidRPr="00620319">
        <w:rPr>
          <w:rFonts w:ascii="Arial" w:hAnsi="Arial" w:cs="Arial"/>
        </w:rPr>
        <w:t>n</w:t>
      </w:r>
      <w:proofErr w:type="spellEnd"/>
      <w:r w:rsidRPr="00620319">
        <w:rPr>
          <w:rFonts w:ascii="Arial" w:hAnsi="Arial" w:cs="Arial"/>
        </w:rPr>
        <w:t xml:space="preserve"> </w:t>
      </w:r>
      <w:proofErr w:type="spellStart"/>
      <w:r w:rsidRPr="00620319">
        <w:rPr>
          <w:rFonts w:ascii="Arial" w:hAnsi="Arial" w:cs="Arial"/>
        </w:rPr>
        <w:t>menerusi</w:t>
      </w:r>
      <w:proofErr w:type="spellEnd"/>
      <w:r w:rsidRPr="00620319">
        <w:rPr>
          <w:rFonts w:ascii="Arial" w:hAnsi="Arial" w:cs="Arial"/>
        </w:rPr>
        <w:t xml:space="preserve"> Program Syarikat Bumiputera </w:t>
      </w:r>
      <w:proofErr w:type="spellStart"/>
      <w:r w:rsidRPr="00620319">
        <w:rPr>
          <w:rFonts w:ascii="Arial" w:hAnsi="Arial" w:cs="Arial"/>
        </w:rPr>
        <w:t>Berprestasi</w:t>
      </w:r>
      <w:proofErr w:type="spellEnd"/>
      <w:r w:rsidRPr="00620319">
        <w:rPr>
          <w:rFonts w:ascii="Arial" w:hAnsi="Arial" w:cs="Arial"/>
        </w:rPr>
        <w:t xml:space="preserve"> Tinggi (TERAS), Dana </w:t>
      </w:r>
      <w:proofErr w:type="spellStart"/>
      <w:r w:rsidRPr="00620319">
        <w:rPr>
          <w:rFonts w:ascii="Arial" w:hAnsi="Arial" w:cs="Arial"/>
        </w:rPr>
        <w:t>Mudahcara</w:t>
      </w:r>
      <w:proofErr w:type="spellEnd"/>
      <w:r w:rsidRPr="00620319">
        <w:rPr>
          <w:rFonts w:ascii="Arial" w:hAnsi="Arial" w:cs="Arial"/>
        </w:rPr>
        <w:t xml:space="preserve">, Skim </w:t>
      </w:r>
      <w:proofErr w:type="spellStart"/>
      <w:r w:rsidRPr="00620319">
        <w:rPr>
          <w:rFonts w:ascii="Arial" w:hAnsi="Arial" w:cs="Arial"/>
        </w:rPr>
        <w:t>Permulaan</w:t>
      </w:r>
      <w:proofErr w:type="spellEnd"/>
      <w:r w:rsidRPr="00620319">
        <w:rPr>
          <w:rFonts w:ascii="Arial" w:hAnsi="Arial" w:cs="Arial"/>
        </w:rPr>
        <w:t xml:space="preserve"> </w:t>
      </w:r>
      <w:proofErr w:type="spellStart"/>
      <w:r w:rsidRPr="00620319">
        <w:rPr>
          <w:rFonts w:ascii="Arial" w:hAnsi="Arial" w:cs="Arial"/>
        </w:rPr>
        <w:t>Usahawan</w:t>
      </w:r>
      <w:proofErr w:type="spellEnd"/>
      <w:r w:rsidRPr="00620319">
        <w:rPr>
          <w:rFonts w:ascii="Arial" w:hAnsi="Arial" w:cs="Arial"/>
        </w:rPr>
        <w:t xml:space="preserve"> Bumiputera (SUPERB) dan Dana Pembangunan </w:t>
      </w:r>
      <w:proofErr w:type="spellStart"/>
      <w:r w:rsidRPr="00620319">
        <w:rPr>
          <w:rFonts w:ascii="Arial" w:hAnsi="Arial" w:cs="Arial"/>
        </w:rPr>
        <w:t>Usahawan</w:t>
      </w:r>
      <w:proofErr w:type="spellEnd"/>
      <w:r w:rsidRPr="00620319">
        <w:rPr>
          <w:rFonts w:ascii="Arial" w:hAnsi="Arial" w:cs="Arial"/>
        </w:rPr>
        <w:t xml:space="preserve"> Bumiputera (“DPUB”).</w:t>
      </w:r>
    </w:p>
    <w:p w14:paraId="31D3BED9" w14:textId="77777777" w:rsidR="002D3D4A" w:rsidRPr="00F561DA" w:rsidRDefault="002D3D4A" w:rsidP="002D3D4A">
      <w:pPr>
        <w:spacing w:line="360" w:lineRule="auto"/>
        <w:jc w:val="both"/>
        <w:rPr>
          <w:rFonts w:ascii="Arial" w:hAnsi="Arial" w:cs="Arial"/>
          <w:b/>
          <w:bCs/>
          <w:lang w:val="en-MY"/>
        </w:rPr>
      </w:pPr>
    </w:p>
    <w:p w14:paraId="47D5318B" w14:textId="1D20DE35" w:rsidR="00FB5CC5" w:rsidRPr="00F561D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lang w:val="en-MY"/>
        </w:rPr>
      </w:pPr>
      <w:r w:rsidRPr="00F561DA">
        <w:rPr>
          <w:rFonts w:ascii="Arial" w:hAnsi="Arial" w:cs="Arial"/>
          <w:b/>
          <w:bCs/>
          <w:lang w:val="en-MY"/>
        </w:rPr>
        <w:t xml:space="preserve">Di negeri </w:t>
      </w:r>
      <w:r w:rsidR="00620319" w:rsidRPr="00F561DA">
        <w:rPr>
          <w:rFonts w:ascii="Arial" w:hAnsi="Arial" w:cs="Arial"/>
          <w:b/>
          <w:bCs/>
          <w:lang w:val="en-MY"/>
        </w:rPr>
        <w:t>Kelantan</w:t>
      </w:r>
      <w:r w:rsidR="002D3D4A"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="002D3D4A" w:rsidRPr="00F561DA">
        <w:rPr>
          <w:rFonts w:ascii="Arial" w:hAnsi="Arial" w:cs="Arial"/>
          <w:b/>
          <w:bCs/>
          <w:lang w:val="en-MY"/>
        </w:rPr>
        <w:t>sahaja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, 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sejumlah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RM</w:t>
      </w:r>
      <w:r w:rsidR="00620319" w:rsidRPr="00F561DA">
        <w:rPr>
          <w:b/>
          <w:bCs/>
        </w:rPr>
        <w:t xml:space="preserve"> </w:t>
      </w:r>
      <w:r w:rsidR="00620319" w:rsidRPr="00F561DA">
        <w:rPr>
          <w:rFonts w:ascii="Arial" w:hAnsi="Arial" w:cs="Arial"/>
          <w:b/>
          <w:bCs/>
          <w:lang w:val="en-MY"/>
        </w:rPr>
        <w:t>765.65</w:t>
      </w:r>
      <w:r w:rsidR="00620319"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juta</w:t>
      </w:r>
      <w:proofErr w:type="spellEnd"/>
      <w:r w:rsidR="00620319" w:rsidRPr="00F561DA">
        <w:rPr>
          <w:rFonts w:ascii="Arial" w:hAnsi="Arial" w:cs="Arial"/>
          <w:b/>
          <w:bCs/>
          <w:lang w:val="en-MY"/>
        </w:rPr>
        <w:t xml:space="preserve"> n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ilai</w:t>
      </w:r>
      <w:proofErr w:type="spellEnd"/>
      <w:r w:rsidR="00620319"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dicipta</w:t>
      </w:r>
      <w:proofErr w:type="spellEnd"/>
      <w:r w:rsidR="00620319" w:rsidRPr="00F561DA">
        <w:rPr>
          <w:rFonts w:ascii="Arial" w:hAnsi="Arial" w:cs="Arial"/>
          <w:b/>
          <w:bCs/>
          <w:lang w:val="en-MY"/>
        </w:rPr>
        <w:t xml:space="preserve"> dan 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bantuan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="00620319" w:rsidRPr="00F561DA">
        <w:rPr>
          <w:rFonts w:ascii="Arial" w:hAnsi="Arial" w:cs="Arial"/>
          <w:b/>
          <w:bCs/>
          <w:lang w:val="en-MY"/>
        </w:rPr>
        <w:t>disalurkan</w:t>
      </w:r>
      <w:proofErr w:type="spellEnd"/>
      <w:r w:rsidR="00620319"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kepada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komuniti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usahawan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Bumiputera, </w:t>
      </w:r>
      <w:proofErr w:type="spellStart"/>
      <w:r w:rsidRPr="00F561DA">
        <w:rPr>
          <w:rFonts w:ascii="Arial" w:hAnsi="Arial" w:cs="Arial"/>
          <w:b/>
          <w:bCs/>
          <w:lang w:val="en-MY"/>
        </w:rPr>
        <w:t>memanfaatkan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r w:rsidR="00620319" w:rsidRPr="00F561DA">
        <w:rPr>
          <w:rFonts w:ascii="Arial" w:hAnsi="Arial" w:cs="Arial"/>
          <w:b/>
          <w:bCs/>
          <w:lang w:val="en-MY"/>
        </w:rPr>
        <w:t>714</w:t>
      </w:r>
      <w:r w:rsidRPr="00F561DA">
        <w:rPr>
          <w:rFonts w:ascii="Arial" w:hAnsi="Arial" w:cs="Arial"/>
          <w:b/>
          <w:bCs/>
          <w:lang w:val="en-MY"/>
        </w:rPr>
        <w:t xml:space="preserve"> p</w:t>
      </w:r>
      <w:proofErr w:type="spellStart"/>
      <w:r w:rsidRPr="00F561DA">
        <w:rPr>
          <w:rFonts w:ascii="Arial" w:hAnsi="Arial" w:cs="Arial"/>
          <w:b/>
          <w:bCs/>
          <w:lang w:val="en-MY"/>
        </w:rPr>
        <w:t>enerima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termasuk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syarikat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&amp; </w:t>
      </w:r>
      <w:proofErr w:type="spellStart"/>
      <w:r w:rsidRPr="00F561DA">
        <w:rPr>
          <w:rFonts w:ascii="Arial" w:hAnsi="Arial" w:cs="Arial"/>
          <w:b/>
          <w:bCs/>
          <w:lang w:val="en-MY"/>
        </w:rPr>
        <w:t>usahawan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, </w:t>
      </w:r>
      <w:proofErr w:type="spellStart"/>
      <w:r w:rsidRPr="00F561DA">
        <w:rPr>
          <w:rFonts w:ascii="Arial" w:hAnsi="Arial" w:cs="Arial"/>
          <w:b/>
          <w:bCs/>
          <w:lang w:val="en-MY"/>
        </w:rPr>
        <w:t>serta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mencipta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r w:rsidR="00620319" w:rsidRPr="00F561DA">
        <w:rPr>
          <w:rFonts w:ascii="Arial" w:hAnsi="Arial" w:cs="Arial"/>
          <w:b/>
          <w:bCs/>
          <w:lang w:val="en-MY"/>
        </w:rPr>
        <w:t>5,579</w:t>
      </w:r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peluang</w:t>
      </w:r>
      <w:proofErr w:type="spellEnd"/>
      <w:r w:rsidRPr="00F561DA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F561DA">
        <w:rPr>
          <w:rFonts w:ascii="Arial" w:hAnsi="Arial" w:cs="Arial"/>
          <w:b/>
          <w:bCs/>
          <w:lang w:val="en-MY"/>
        </w:rPr>
        <w:t>pekerjaan</w:t>
      </w:r>
      <w:proofErr w:type="spellEnd"/>
      <w:r w:rsidRPr="00F561DA">
        <w:rPr>
          <w:rFonts w:ascii="Arial" w:hAnsi="Arial" w:cs="Arial"/>
          <w:b/>
          <w:bCs/>
          <w:lang w:val="en-MY"/>
        </w:rPr>
        <w:t>.</w:t>
      </w:r>
    </w:p>
    <w:p w14:paraId="23D200FA" w14:textId="77777777" w:rsidR="002D3D4A" w:rsidRDefault="002D3D4A" w:rsidP="002D3D4A">
      <w:pPr>
        <w:pStyle w:val="ListParagraph"/>
        <w:rPr>
          <w:rFonts w:ascii="Arial" w:hAnsi="Arial" w:cs="Arial"/>
          <w:lang w:val="en-MY"/>
        </w:rPr>
      </w:pPr>
    </w:p>
    <w:p w14:paraId="4B4B5393" w14:textId="7C0E09C6" w:rsidR="002D3D4A" w:rsidRDefault="004E12EE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4E12EE">
        <w:rPr>
          <w:rFonts w:ascii="Arial" w:hAnsi="Arial" w:cs="Arial"/>
          <w:lang w:val="en-MY"/>
        </w:rPr>
        <w:t xml:space="preserve">Dana Pembangunan </w:t>
      </w:r>
      <w:proofErr w:type="spellStart"/>
      <w:r w:rsidRPr="004E12EE">
        <w:rPr>
          <w:rFonts w:ascii="Arial" w:hAnsi="Arial" w:cs="Arial"/>
          <w:lang w:val="en-MY"/>
        </w:rPr>
        <w:t>Usahawan</w:t>
      </w:r>
      <w:proofErr w:type="spellEnd"/>
      <w:r w:rsidRPr="004E12EE">
        <w:rPr>
          <w:rFonts w:ascii="Arial" w:hAnsi="Arial" w:cs="Arial"/>
          <w:lang w:val="en-MY"/>
        </w:rPr>
        <w:t xml:space="preserve"> Bumiputera (DPUB)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memperuntukkan</w:t>
      </w:r>
      <w:proofErr w:type="spellEnd"/>
      <w:r>
        <w:rPr>
          <w:rFonts w:ascii="Arial" w:hAnsi="Arial" w:cs="Arial"/>
          <w:lang w:val="en-MY"/>
        </w:rPr>
        <w:t xml:space="preserve"> RM</w:t>
      </w:r>
      <w:r w:rsidR="00F561DA">
        <w:rPr>
          <w:rFonts w:ascii="Arial" w:hAnsi="Arial" w:cs="Arial"/>
          <w:lang w:val="en-MY"/>
        </w:rPr>
        <w:t>37.5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juta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bagi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 w:rsidR="00F561DA">
        <w:rPr>
          <w:rFonts w:ascii="Arial" w:hAnsi="Arial" w:cs="Arial"/>
          <w:lang w:val="en-MY"/>
        </w:rPr>
        <w:t xml:space="preserve"> </w:t>
      </w:r>
      <w:proofErr w:type="spellStart"/>
      <w:r w:rsidR="00F561DA">
        <w:rPr>
          <w:rFonts w:ascii="Arial" w:hAnsi="Arial" w:cs="Arial"/>
          <w:lang w:val="en-MY"/>
        </w:rPr>
        <w:t>pelbagai</w:t>
      </w:r>
      <w:proofErr w:type="spellEnd"/>
      <w:r w:rsidRPr="004E12EE">
        <w:rPr>
          <w:rFonts w:ascii="Arial" w:hAnsi="Arial" w:cs="Arial"/>
          <w:lang w:val="en-MY"/>
        </w:rPr>
        <w:t xml:space="preserve"> program </w:t>
      </w:r>
      <w:proofErr w:type="spellStart"/>
      <w:r w:rsidR="00F561DA">
        <w:rPr>
          <w:rFonts w:ascii="Arial" w:hAnsi="Arial" w:cs="Arial"/>
          <w:lang w:val="en-MY"/>
        </w:rPr>
        <w:t>inovasi</w:t>
      </w:r>
      <w:proofErr w:type="spellEnd"/>
      <w:r w:rsidR="00F561DA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komuniti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B</w:t>
      </w:r>
      <w:r w:rsidRPr="004E12EE">
        <w:rPr>
          <w:rFonts w:ascii="Arial" w:hAnsi="Arial" w:cs="Arial"/>
          <w:lang w:val="en-MY"/>
        </w:rPr>
        <w:t>umiputera B40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terutamanya</w:t>
      </w:r>
      <w:proofErr w:type="spellEnd"/>
      <w:r>
        <w:rPr>
          <w:rFonts w:ascii="Arial" w:hAnsi="Arial" w:cs="Arial"/>
          <w:lang w:val="en-MY"/>
        </w:rPr>
        <w:t xml:space="preserve"> di </w:t>
      </w:r>
      <w:proofErr w:type="spellStart"/>
      <w:r>
        <w:rPr>
          <w:rFonts w:ascii="Arial" w:hAnsi="Arial" w:cs="Arial"/>
          <w:lang w:val="en-MY"/>
        </w:rPr>
        <w:t>kawasan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luar</w:t>
      </w:r>
      <w:proofErr w:type="spellEnd"/>
      <w:r w:rsidRPr="004E12EE">
        <w:rPr>
          <w:rFonts w:ascii="Arial" w:hAnsi="Arial" w:cs="Arial"/>
          <w:lang w:val="en-MY"/>
        </w:rPr>
        <w:t xml:space="preserve"> bandar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bagi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tahun</w:t>
      </w:r>
      <w:proofErr w:type="spellEnd"/>
      <w:r>
        <w:rPr>
          <w:rFonts w:ascii="Arial" w:hAnsi="Arial" w:cs="Arial"/>
          <w:lang w:val="en-MY"/>
        </w:rPr>
        <w:t xml:space="preserve"> 2020.</w:t>
      </w:r>
    </w:p>
    <w:p w14:paraId="3BA9FA46" w14:textId="77777777" w:rsidR="004E12EE" w:rsidRDefault="004E12EE" w:rsidP="004E12EE">
      <w:pPr>
        <w:pStyle w:val="ListParagraph"/>
        <w:rPr>
          <w:rFonts w:ascii="Arial" w:hAnsi="Arial" w:cs="Arial"/>
          <w:lang w:val="en-MY"/>
        </w:rPr>
      </w:pPr>
    </w:p>
    <w:p w14:paraId="5F94EA8D" w14:textId="3C86D89B" w:rsidR="00F561DA" w:rsidRPr="00F561DA" w:rsidRDefault="00F561DA" w:rsidP="00CD62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</w:rPr>
        <w:lastRenderedPageBreak/>
        <w:t>Sebanyak</w:t>
      </w:r>
      <w:proofErr w:type="spellEnd"/>
      <w:r>
        <w:rPr>
          <w:rFonts w:ascii="Arial" w:hAnsi="Arial" w:cs="Arial"/>
        </w:rPr>
        <w:t xml:space="preserve"> </w:t>
      </w:r>
      <w:r w:rsidRPr="00F561DA">
        <w:rPr>
          <w:rFonts w:ascii="Arial" w:hAnsi="Arial" w:cs="Arial"/>
        </w:rPr>
        <w:t>RM15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diperuntukkan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membiayai</w:t>
      </w:r>
      <w:proofErr w:type="spellEnd"/>
      <w:r>
        <w:rPr>
          <w:rFonts w:ascii="Arial" w:hAnsi="Arial" w:cs="Arial"/>
        </w:rPr>
        <w:t xml:space="preserve"> </w:t>
      </w:r>
      <w:r w:rsidRPr="00F561DA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dan</w:t>
      </w:r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insentif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mendorong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penyertaan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syarikat</w:t>
      </w:r>
      <w:proofErr w:type="spellEnd"/>
      <w:r w:rsidRPr="00F561DA">
        <w:rPr>
          <w:rFonts w:ascii="Arial" w:hAnsi="Arial" w:cs="Arial"/>
        </w:rPr>
        <w:t xml:space="preserve"> Bumiputera yang </w:t>
      </w:r>
      <w:proofErr w:type="spellStart"/>
      <w:r w:rsidRPr="00F561DA">
        <w:rPr>
          <w:rFonts w:ascii="Arial" w:hAnsi="Arial" w:cs="Arial"/>
        </w:rPr>
        <w:t>terlibat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dalam</w:t>
      </w:r>
      <w:proofErr w:type="spellEnd"/>
      <w:r w:rsidRPr="00F561DA">
        <w:rPr>
          <w:rFonts w:ascii="Arial" w:hAnsi="Arial" w:cs="Arial"/>
        </w:rPr>
        <w:t xml:space="preserve"> lima (5) </w:t>
      </w:r>
      <w:proofErr w:type="spellStart"/>
      <w:r w:rsidRPr="00F561DA">
        <w:rPr>
          <w:rFonts w:ascii="Arial" w:hAnsi="Arial" w:cs="Arial"/>
        </w:rPr>
        <w:t>sektor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fokus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terpilih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sejajar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dengan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Wawasan</w:t>
      </w:r>
      <w:proofErr w:type="spellEnd"/>
      <w:r w:rsidRPr="00F561DA">
        <w:rPr>
          <w:rFonts w:ascii="Arial" w:hAnsi="Arial" w:cs="Arial"/>
        </w:rPr>
        <w:t xml:space="preserve"> </w:t>
      </w:r>
      <w:proofErr w:type="spellStart"/>
      <w:r w:rsidRPr="00F561DA">
        <w:rPr>
          <w:rFonts w:ascii="Arial" w:hAnsi="Arial" w:cs="Arial"/>
        </w:rPr>
        <w:t>Kemakmuran</w:t>
      </w:r>
      <w:proofErr w:type="spellEnd"/>
      <w:r w:rsidRPr="00F561DA">
        <w:rPr>
          <w:rFonts w:ascii="Arial" w:hAnsi="Arial" w:cs="Arial"/>
        </w:rPr>
        <w:t xml:space="preserve"> Bersama 2030 (“WKB2030”)</w:t>
      </w:r>
      <w:r>
        <w:rPr>
          <w:rFonts w:ascii="Arial" w:hAnsi="Arial" w:cs="Arial"/>
        </w:rPr>
        <w:t>.</w:t>
      </w:r>
      <w:r w:rsidRPr="00F561DA">
        <w:rPr>
          <w:rFonts w:ascii="Arial" w:hAnsi="Arial" w:cs="Arial"/>
        </w:rPr>
        <w:t xml:space="preserve"> </w:t>
      </w:r>
    </w:p>
    <w:p w14:paraId="6EF7132A" w14:textId="77777777" w:rsidR="00F561DA" w:rsidRDefault="00F561DA" w:rsidP="00F561DA">
      <w:pPr>
        <w:pStyle w:val="ListParagraph"/>
        <w:rPr>
          <w:rFonts w:ascii="Arial" w:hAnsi="Arial" w:cs="Arial"/>
        </w:rPr>
      </w:pPr>
    </w:p>
    <w:p w14:paraId="362409AB" w14:textId="3CCB5551" w:rsidR="004E12EE" w:rsidRDefault="00EB746F" w:rsidP="00CD62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FB5CC5">
        <w:rPr>
          <w:rFonts w:ascii="Arial" w:hAnsi="Arial" w:cs="Arial"/>
        </w:rPr>
        <w:t xml:space="preserve">Skim </w:t>
      </w:r>
      <w:proofErr w:type="spellStart"/>
      <w:r w:rsidRPr="00FB5CC5">
        <w:rPr>
          <w:rFonts w:ascii="Arial" w:hAnsi="Arial" w:cs="Arial"/>
        </w:rPr>
        <w:t>Permulaan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Usahawan</w:t>
      </w:r>
      <w:proofErr w:type="spellEnd"/>
      <w:r w:rsidRPr="00FB5CC5">
        <w:rPr>
          <w:rFonts w:ascii="Arial" w:hAnsi="Arial" w:cs="Arial"/>
        </w:rPr>
        <w:t xml:space="preserve"> Bumiputera </w:t>
      </w:r>
      <w:r>
        <w:rPr>
          <w:rFonts w:ascii="Arial" w:hAnsi="Arial" w:cs="Arial"/>
        </w:rPr>
        <w:t>(</w:t>
      </w:r>
      <w:r w:rsidR="004E12EE" w:rsidRPr="004E12EE">
        <w:rPr>
          <w:rFonts w:ascii="Arial" w:hAnsi="Arial" w:cs="Arial"/>
          <w:lang w:val="en-MY"/>
        </w:rPr>
        <w:t>SUPERB</w:t>
      </w:r>
      <w:r>
        <w:rPr>
          <w:rFonts w:ascii="Arial" w:hAnsi="Arial" w:cs="Arial"/>
          <w:lang w:val="en-MY"/>
        </w:rPr>
        <w:t>)</w:t>
      </w:r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memperuntukkan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RM15 </w:t>
      </w:r>
      <w:proofErr w:type="spellStart"/>
      <w:r w:rsidR="004E12EE" w:rsidRPr="004E12EE">
        <w:rPr>
          <w:rFonts w:ascii="Arial" w:hAnsi="Arial" w:cs="Arial"/>
          <w:lang w:val="en-MY"/>
        </w:rPr>
        <w:t>juta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sebagai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bantuan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geran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pembangunan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perniagaan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sehingga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RM500 </w:t>
      </w:r>
      <w:proofErr w:type="spellStart"/>
      <w:r w:rsidR="004E12EE" w:rsidRPr="004E12EE">
        <w:rPr>
          <w:rFonts w:ascii="Arial" w:hAnsi="Arial" w:cs="Arial"/>
          <w:lang w:val="en-MY"/>
        </w:rPr>
        <w:t>ribu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bagi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menyokong</w:t>
      </w:r>
      <w:proofErr w:type="spellEnd"/>
      <w:r w:rsidR="004E12EE" w:rsidRPr="004E12EE">
        <w:rPr>
          <w:rFonts w:ascii="Arial" w:hAnsi="Arial" w:cs="Arial"/>
          <w:lang w:val="en-MY"/>
        </w:rPr>
        <w:t xml:space="preserve"> idea </w:t>
      </w:r>
      <w:proofErr w:type="spellStart"/>
      <w:r w:rsidR="004E12EE" w:rsidRPr="004E12EE">
        <w:rPr>
          <w:rFonts w:ascii="Arial" w:hAnsi="Arial" w:cs="Arial"/>
          <w:lang w:val="en-MY"/>
        </w:rPr>
        <w:t>perniagaan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yang </w:t>
      </w:r>
      <w:proofErr w:type="spellStart"/>
      <w:r w:rsidR="004E12EE" w:rsidRPr="004E12EE">
        <w:rPr>
          <w:rFonts w:ascii="Arial" w:hAnsi="Arial" w:cs="Arial"/>
          <w:lang w:val="en-MY"/>
        </w:rPr>
        <w:t>inovatif</w:t>
      </w:r>
      <w:proofErr w:type="spellEnd"/>
      <w:r w:rsidR="004E12EE" w:rsidRPr="004E12EE">
        <w:rPr>
          <w:rFonts w:ascii="Arial" w:hAnsi="Arial" w:cs="Arial"/>
          <w:lang w:val="en-MY"/>
        </w:rPr>
        <w:t xml:space="preserve"> dan </w:t>
      </w:r>
      <w:proofErr w:type="spellStart"/>
      <w:r w:rsidR="004E12EE" w:rsidRPr="004E12EE">
        <w:rPr>
          <w:rFonts w:ascii="Arial" w:hAnsi="Arial" w:cs="Arial"/>
          <w:lang w:val="en-MY"/>
        </w:rPr>
        <w:t>kreatif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bagi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syarikat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permulaan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(start-up) Bumiputera </w:t>
      </w:r>
      <w:proofErr w:type="spellStart"/>
      <w:r w:rsidR="004E12EE" w:rsidRPr="004E12EE">
        <w:rPr>
          <w:rFonts w:ascii="Arial" w:hAnsi="Arial" w:cs="Arial"/>
          <w:lang w:val="en-MY"/>
        </w:rPr>
        <w:t>kurang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dari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3 </w:t>
      </w:r>
      <w:proofErr w:type="spellStart"/>
      <w:r w:rsidR="004E12EE" w:rsidRPr="004E12EE">
        <w:rPr>
          <w:rFonts w:ascii="Arial" w:hAnsi="Arial" w:cs="Arial"/>
          <w:lang w:val="en-MY"/>
        </w:rPr>
        <w:t>tahun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dan </w:t>
      </w:r>
      <w:proofErr w:type="spellStart"/>
      <w:r w:rsidR="004E12EE" w:rsidRPr="004E12EE">
        <w:rPr>
          <w:rFonts w:ascii="Arial" w:hAnsi="Arial" w:cs="Arial"/>
          <w:lang w:val="en-MY"/>
        </w:rPr>
        <w:t>individu</w:t>
      </w:r>
      <w:proofErr w:type="spellEnd"/>
      <w:r w:rsidR="004E12EE" w:rsidRPr="004E12EE">
        <w:rPr>
          <w:rFonts w:ascii="Arial" w:hAnsi="Arial" w:cs="Arial"/>
          <w:lang w:val="en-MY"/>
        </w:rPr>
        <w:t xml:space="preserve"> Bumiputera </w:t>
      </w:r>
      <w:proofErr w:type="spellStart"/>
      <w:r w:rsidR="004E12EE" w:rsidRPr="004E12EE">
        <w:rPr>
          <w:rFonts w:ascii="Arial" w:hAnsi="Arial" w:cs="Arial"/>
          <w:lang w:val="en-MY"/>
        </w:rPr>
        <w:t>berumur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antara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21 </w:t>
      </w:r>
      <w:proofErr w:type="spellStart"/>
      <w:r w:rsidR="004E12EE" w:rsidRPr="004E12EE">
        <w:rPr>
          <w:rFonts w:ascii="Arial" w:hAnsi="Arial" w:cs="Arial"/>
          <w:lang w:val="en-MY"/>
        </w:rPr>
        <w:t>hingga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40 </w:t>
      </w:r>
      <w:proofErr w:type="spellStart"/>
      <w:r w:rsidR="004E12EE" w:rsidRPr="004E12EE">
        <w:rPr>
          <w:rFonts w:ascii="Arial" w:hAnsi="Arial" w:cs="Arial"/>
          <w:lang w:val="en-MY"/>
        </w:rPr>
        <w:t>tahun</w:t>
      </w:r>
      <w:proofErr w:type="spellEnd"/>
      <w:r w:rsidR="004E12EE">
        <w:rPr>
          <w:rFonts w:ascii="Arial" w:hAnsi="Arial" w:cs="Arial"/>
          <w:lang w:val="en-MY"/>
        </w:rPr>
        <w:t xml:space="preserve"> </w:t>
      </w:r>
      <w:proofErr w:type="spellStart"/>
      <w:r w:rsidR="004E12EE">
        <w:rPr>
          <w:rFonts w:ascii="Arial" w:hAnsi="Arial" w:cs="Arial"/>
          <w:lang w:val="en-MY"/>
        </w:rPr>
        <w:t>bagi</w:t>
      </w:r>
      <w:proofErr w:type="spellEnd"/>
      <w:r w:rsidR="004E12EE">
        <w:rPr>
          <w:rFonts w:ascii="Arial" w:hAnsi="Arial" w:cs="Arial"/>
          <w:lang w:val="en-MY"/>
        </w:rPr>
        <w:t xml:space="preserve"> </w:t>
      </w:r>
      <w:proofErr w:type="spellStart"/>
      <w:r w:rsidR="004E12EE">
        <w:rPr>
          <w:rFonts w:ascii="Arial" w:hAnsi="Arial" w:cs="Arial"/>
          <w:lang w:val="en-MY"/>
        </w:rPr>
        <w:t>tahun</w:t>
      </w:r>
      <w:proofErr w:type="spellEnd"/>
      <w:r w:rsidR="004E12EE">
        <w:rPr>
          <w:rFonts w:ascii="Arial" w:hAnsi="Arial" w:cs="Arial"/>
          <w:lang w:val="en-MY"/>
        </w:rPr>
        <w:t xml:space="preserve"> 2020. </w:t>
      </w:r>
    </w:p>
    <w:p w14:paraId="159D23F5" w14:textId="77777777" w:rsidR="004E12EE" w:rsidRDefault="004E12EE" w:rsidP="004E12EE">
      <w:pPr>
        <w:pStyle w:val="ListParagraph"/>
        <w:rPr>
          <w:rFonts w:ascii="Arial" w:hAnsi="Arial" w:cs="Arial"/>
          <w:lang w:val="en-MY"/>
        </w:rPr>
      </w:pPr>
    </w:p>
    <w:p w14:paraId="7BB05118" w14:textId="10C8D17C" w:rsidR="004E12EE" w:rsidRDefault="004E12EE" w:rsidP="004E12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Bagi</w:t>
      </w:r>
      <w:proofErr w:type="spellEnd"/>
      <w:r>
        <w:rPr>
          <w:rFonts w:ascii="Arial" w:hAnsi="Arial" w:cs="Arial"/>
          <w:lang w:val="en-MY"/>
        </w:rPr>
        <w:t xml:space="preserve"> Program </w:t>
      </w:r>
      <w:r w:rsidR="00EB746F" w:rsidRPr="00FB5CC5">
        <w:rPr>
          <w:rFonts w:ascii="Arial" w:hAnsi="Arial" w:cs="Arial"/>
        </w:rPr>
        <w:t xml:space="preserve">Syarikat Bumiputera </w:t>
      </w:r>
      <w:proofErr w:type="spellStart"/>
      <w:r w:rsidR="00EB746F" w:rsidRPr="00FB5CC5">
        <w:rPr>
          <w:rFonts w:ascii="Arial" w:hAnsi="Arial" w:cs="Arial"/>
        </w:rPr>
        <w:t>Berprestasi</w:t>
      </w:r>
      <w:proofErr w:type="spellEnd"/>
      <w:r w:rsidR="00EB746F" w:rsidRPr="00FB5CC5">
        <w:rPr>
          <w:rFonts w:ascii="Arial" w:hAnsi="Arial" w:cs="Arial"/>
        </w:rPr>
        <w:t xml:space="preserve"> Tinggi </w:t>
      </w:r>
      <w:r w:rsidR="00EB746F">
        <w:rPr>
          <w:rFonts w:ascii="Arial" w:hAnsi="Arial" w:cs="Arial"/>
        </w:rPr>
        <w:t>(</w:t>
      </w:r>
      <w:r>
        <w:rPr>
          <w:rFonts w:ascii="Arial" w:hAnsi="Arial" w:cs="Arial"/>
          <w:lang w:val="en-MY"/>
        </w:rPr>
        <w:t>TERAS</w:t>
      </w:r>
      <w:r w:rsidR="00EB746F">
        <w:rPr>
          <w:rFonts w:ascii="Arial" w:hAnsi="Arial" w:cs="Arial"/>
          <w:lang w:val="en-MY"/>
        </w:rPr>
        <w:t>)</w:t>
      </w:r>
      <w:r>
        <w:rPr>
          <w:rFonts w:ascii="Arial" w:hAnsi="Arial" w:cs="Arial"/>
          <w:lang w:val="en-MY"/>
        </w:rPr>
        <w:t xml:space="preserve">, </w:t>
      </w:r>
      <w:proofErr w:type="spellStart"/>
      <w:r w:rsidRPr="004E12EE">
        <w:rPr>
          <w:rFonts w:ascii="Arial" w:hAnsi="Arial" w:cs="Arial"/>
          <w:lang w:val="en-MY"/>
        </w:rPr>
        <w:t>peruntuk</w:t>
      </w:r>
      <w:r>
        <w:rPr>
          <w:rFonts w:ascii="Arial" w:hAnsi="Arial" w:cs="Arial"/>
          <w:lang w:val="en-MY"/>
        </w:rPr>
        <w:t>k</w:t>
      </w:r>
      <w:r w:rsidRPr="004E12EE">
        <w:rPr>
          <w:rFonts w:ascii="Arial" w:hAnsi="Arial" w:cs="Arial"/>
          <w:lang w:val="en-MY"/>
        </w:rPr>
        <w:t>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bagi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tahun</w:t>
      </w:r>
      <w:proofErr w:type="spellEnd"/>
      <w:r w:rsidRPr="004E12EE">
        <w:rPr>
          <w:rFonts w:ascii="Arial" w:hAnsi="Arial" w:cs="Arial"/>
          <w:lang w:val="en-MY"/>
        </w:rPr>
        <w:t xml:space="preserve"> 2020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sebanyak</w:t>
      </w:r>
      <w:proofErr w:type="spellEnd"/>
      <w:r w:rsidRPr="004E12EE">
        <w:rPr>
          <w:rFonts w:ascii="Arial" w:hAnsi="Arial" w:cs="Arial"/>
          <w:lang w:val="en-MY"/>
        </w:rPr>
        <w:t xml:space="preserve"> RM20 </w:t>
      </w:r>
      <w:proofErr w:type="spellStart"/>
      <w:r w:rsidRPr="004E12EE">
        <w:rPr>
          <w:rFonts w:ascii="Arial" w:hAnsi="Arial" w:cs="Arial"/>
          <w:lang w:val="en-MY"/>
        </w:rPr>
        <w:t>juta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untuk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inisiatif</w:t>
      </w:r>
      <w:proofErr w:type="spellEnd"/>
      <w:r>
        <w:rPr>
          <w:rFonts w:ascii="Arial" w:hAnsi="Arial" w:cs="Arial"/>
          <w:lang w:val="en-MY"/>
        </w:rPr>
        <w:t xml:space="preserve"> “</w:t>
      </w:r>
      <w:r w:rsidRPr="004E12EE">
        <w:rPr>
          <w:rFonts w:ascii="Arial" w:hAnsi="Arial" w:cs="Arial"/>
          <w:lang w:val="en-MY"/>
        </w:rPr>
        <w:t>Bumiputera Supply Cha</w:t>
      </w:r>
      <w:r>
        <w:rPr>
          <w:rFonts w:ascii="Arial" w:hAnsi="Arial" w:cs="Arial"/>
          <w:lang w:val="en-MY"/>
        </w:rPr>
        <w:t>in” (</w:t>
      </w:r>
      <w:r w:rsidRPr="004E12EE">
        <w:rPr>
          <w:rFonts w:ascii="Arial" w:hAnsi="Arial" w:cs="Arial"/>
          <w:lang w:val="en-MY"/>
        </w:rPr>
        <w:t>BSC</w:t>
      </w:r>
      <w:r>
        <w:rPr>
          <w:rFonts w:ascii="Arial" w:hAnsi="Arial" w:cs="Arial"/>
          <w:lang w:val="en-MY"/>
        </w:rPr>
        <w:t xml:space="preserve">)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sektor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</w:t>
      </w:r>
      <w:r w:rsidRPr="004E12EE">
        <w:rPr>
          <w:rFonts w:ascii="Arial" w:hAnsi="Arial" w:cs="Arial"/>
          <w:lang w:val="en-MY"/>
        </w:rPr>
        <w:t>embekalan</w:t>
      </w:r>
      <w:proofErr w:type="spellEnd"/>
      <w:r w:rsidRPr="004E12EE"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p</w:t>
      </w:r>
      <w:r w:rsidRPr="004E12EE">
        <w:rPr>
          <w:rFonts w:ascii="Arial" w:hAnsi="Arial" w:cs="Arial"/>
          <w:lang w:val="en-MY"/>
        </w:rPr>
        <w:t>eruncitan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 w:rsidRPr="004E12EE">
        <w:rPr>
          <w:rFonts w:ascii="Arial" w:hAnsi="Arial" w:cs="Arial"/>
          <w:lang w:val="en-MY"/>
        </w:rPr>
        <w:t>disediakan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kepada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Perusahan</w:t>
      </w:r>
      <w:proofErr w:type="spellEnd"/>
      <w:r>
        <w:rPr>
          <w:rFonts w:ascii="Arial" w:hAnsi="Arial" w:cs="Arial"/>
          <w:lang w:val="en-MY"/>
        </w:rPr>
        <w:t xml:space="preserve"> Kecil dan </w:t>
      </w:r>
      <w:proofErr w:type="spellStart"/>
      <w:r>
        <w:rPr>
          <w:rFonts w:ascii="Arial" w:hAnsi="Arial" w:cs="Arial"/>
          <w:lang w:val="en-MY"/>
        </w:rPr>
        <w:t>Sederhana</w:t>
      </w:r>
      <w:proofErr w:type="spellEnd"/>
      <w:r>
        <w:rPr>
          <w:rFonts w:ascii="Arial" w:hAnsi="Arial" w:cs="Arial"/>
          <w:lang w:val="en-MY"/>
        </w:rPr>
        <w:t xml:space="preserve"> (</w:t>
      </w:r>
      <w:r w:rsidRPr="004E12EE">
        <w:rPr>
          <w:rFonts w:ascii="Arial" w:hAnsi="Arial" w:cs="Arial"/>
          <w:lang w:val="en-MY"/>
        </w:rPr>
        <w:t>PKS</w:t>
      </w:r>
      <w:r>
        <w:rPr>
          <w:rFonts w:ascii="Arial" w:hAnsi="Arial" w:cs="Arial"/>
          <w:lang w:val="en-MY"/>
        </w:rPr>
        <w:t>)</w:t>
      </w:r>
      <w:r w:rsidRPr="004E12EE">
        <w:rPr>
          <w:rFonts w:ascii="Arial" w:hAnsi="Arial" w:cs="Arial"/>
          <w:lang w:val="en-MY"/>
        </w:rPr>
        <w:t xml:space="preserve"> dan </w:t>
      </w:r>
      <w:r w:rsidRPr="004E12EE">
        <w:rPr>
          <w:rFonts w:ascii="Arial" w:hAnsi="Arial" w:cs="Arial"/>
          <w:i/>
          <w:iCs/>
          <w:lang w:val="en-MY"/>
        </w:rPr>
        <w:t>Anchor</w:t>
      </w:r>
      <w:r w:rsidRPr="004E12EE">
        <w:rPr>
          <w:rFonts w:ascii="Arial" w:hAnsi="Arial" w:cs="Arial"/>
          <w:lang w:val="en-MY"/>
        </w:rPr>
        <w:t xml:space="preserve"> Bumiputera </w:t>
      </w:r>
      <w:proofErr w:type="spellStart"/>
      <w:r w:rsidRPr="004E12EE">
        <w:rPr>
          <w:rFonts w:ascii="Arial" w:hAnsi="Arial" w:cs="Arial"/>
          <w:lang w:val="en-MY"/>
        </w:rPr>
        <w:t>berbentuk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pembiayaan</w:t>
      </w:r>
      <w:proofErr w:type="spellEnd"/>
      <w:r w:rsidRPr="004E12EE">
        <w:rPr>
          <w:rFonts w:ascii="Arial" w:hAnsi="Arial" w:cs="Arial"/>
          <w:lang w:val="en-MY"/>
        </w:rPr>
        <w:t xml:space="preserve"> hybrid </w:t>
      </w:r>
      <w:proofErr w:type="spellStart"/>
      <w:r w:rsidRPr="004E12EE">
        <w:rPr>
          <w:rFonts w:ascii="Arial" w:hAnsi="Arial" w:cs="Arial"/>
          <w:lang w:val="en-MY"/>
        </w:rPr>
        <w:t>iaitu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pinjaman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mesra</w:t>
      </w:r>
      <w:proofErr w:type="spellEnd"/>
      <w:r w:rsidRPr="004E12EE">
        <w:rPr>
          <w:rFonts w:ascii="Arial" w:hAnsi="Arial" w:cs="Arial"/>
          <w:lang w:val="en-MY"/>
        </w:rPr>
        <w:t xml:space="preserve"> dan </w:t>
      </w:r>
      <w:proofErr w:type="spellStart"/>
      <w:r w:rsidRPr="004E12EE">
        <w:rPr>
          <w:rFonts w:ascii="Arial" w:hAnsi="Arial" w:cs="Arial"/>
          <w:lang w:val="en-MY"/>
        </w:rPr>
        <w:t>gera</w:t>
      </w:r>
      <w:r>
        <w:rPr>
          <w:rFonts w:ascii="Arial" w:hAnsi="Arial" w:cs="Arial"/>
          <w:lang w:val="en-MY"/>
        </w:rPr>
        <w:t>n</w:t>
      </w:r>
      <w:proofErr w:type="spellEnd"/>
      <w:r>
        <w:rPr>
          <w:rFonts w:ascii="Arial" w:hAnsi="Arial" w:cs="Arial"/>
          <w:lang w:val="en-MY"/>
        </w:rPr>
        <w:t>.</w:t>
      </w:r>
    </w:p>
    <w:p w14:paraId="79386693" w14:textId="77777777" w:rsidR="00A96D7D" w:rsidRDefault="00A96D7D" w:rsidP="00A96D7D">
      <w:pPr>
        <w:pStyle w:val="ListParagraph"/>
        <w:rPr>
          <w:rFonts w:ascii="Arial" w:hAnsi="Arial" w:cs="Arial"/>
          <w:lang w:val="en-MY"/>
        </w:rPr>
      </w:pPr>
    </w:p>
    <w:p w14:paraId="7BDAC55E" w14:textId="77777777" w:rsidR="00A96D7D" w:rsidRDefault="00A96D7D" w:rsidP="00A96D7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 w:rsidRPr="00A96D7D">
        <w:rPr>
          <w:rFonts w:ascii="Arial" w:hAnsi="Arial" w:cs="Arial"/>
          <w:lang w:val="en-MY"/>
        </w:rPr>
        <w:t>Seramai</w:t>
      </w:r>
      <w:proofErr w:type="spellEnd"/>
      <w:r w:rsidRPr="00A96D7D">
        <w:rPr>
          <w:rFonts w:ascii="Arial" w:hAnsi="Arial" w:cs="Arial"/>
          <w:lang w:val="en-MY"/>
        </w:rPr>
        <w:t xml:space="preserve"> 5 </w:t>
      </w:r>
      <w:proofErr w:type="spellStart"/>
      <w:r w:rsidRPr="00A96D7D">
        <w:rPr>
          <w:rFonts w:ascii="Arial" w:hAnsi="Arial" w:cs="Arial"/>
          <w:lang w:val="en-MY"/>
        </w:rPr>
        <w:t>peladang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kontrak</w:t>
      </w:r>
      <w:proofErr w:type="spellEnd"/>
      <w:r w:rsidRPr="00A96D7D">
        <w:rPr>
          <w:rFonts w:ascii="Arial" w:hAnsi="Arial" w:cs="Arial"/>
          <w:lang w:val="en-MY"/>
        </w:rPr>
        <w:t xml:space="preserve"> yang </w:t>
      </w:r>
      <w:proofErr w:type="spellStart"/>
      <w:r w:rsidRPr="00A96D7D">
        <w:rPr>
          <w:rFonts w:ascii="Arial" w:hAnsi="Arial" w:cs="Arial"/>
          <w:lang w:val="en-MY"/>
        </w:rPr>
        <w:t>mengusahakan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herba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Tongkat</w:t>
      </w:r>
      <w:proofErr w:type="spellEnd"/>
      <w:r w:rsidRPr="00A96D7D">
        <w:rPr>
          <w:rFonts w:ascii="Arial" w:hAnsi="Arial" w:cs="Arial"/>
          <w:lang w:val="en-MY"/>
        </w:rPr>
        <w:t xml:space="preserve"> Ali</w:t>
      </w:r>
      <w:r w:rsidRPr="00A96D7D">
        <w:rPr>
          <w:rFonts w:ascii="Arial" w:hAnsi="Arial" w:cs="Arial"/>
          <w:lang w:val="en-MY"/>
        </w:rPr>
        <w:t xml:space="preserve"> di </w:t>
      </w:r>
      <w:proofErr w:type="spellStart"/>
      <w:r w:rsidRPr="00A96D7D">
        <w:rPr>
          <w:rFonts w:ascii="Arial" w:hAnsi="Arial" w:cs="Arial"/>
          <w:lang w:val="en-MY"/>
        </w:rPr>
        <w:t>Jajahan</w:t>
      </w:r>
      <w:proofErr w:type="spellEnd"/>
      <w:r w:rsidRPr="00A96D7D">
        <w:rPr>
          <w:rFonts w:ascii="Arial" w:hAnsi="Arial" w:cs="Arial"/>
          <w:lang w:val="en-MY"/>
        </w:rPr>
        <w:t xml:space="preserve"> Kuala Krai</w:t>
      </w:r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menerima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r w:rsidRPr="00A96D7D">
        <w:rPr>
          <w:rFonts w:ascii="Arial" w:hAnsi="Arial" w:cs="Arial"/>
          <w:lang w:val="en-MY"/>
        </w:rPr>
        <w:t xml:space="preserve">Dana </w:t>
      </w:r>
      <w:proofErr w:type="spellStart"/>
      <w:r w:rsidRPr="00A96D7D">
        <w:rPr>
          <w:rFonts w:ascii="Arial" w:hAnsi="Arial" w:cs="Arial"/>
          <w:lang w:val="en-MY"/>
        </w:rPr>
        <w:t>Bantuan</w:t>
      </w:r>
      <w:proofErr w:type="spellEnd"/>
      <w:r w:rsidRPr="00A96D7D">
        <w:rPr>
          <w:rFonts w:ascii="Arial" w:hAnsi="Arial" w:cs="Arial"/>
          <w:lang w:val="en-MY"/>
        </w:rPr>
        <w:t xml:space="preserve"> Khas Covid-19@ECER</w:t>
      </w:r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bernilai</w:t>
      </w:r>
      <w:proofErr w:type="spellEnd"/>
      <w:r w:rsidRPr="00A96D7D">
        <w:rPr>
          <w:rFonts w:ascii="Arial" w:hAnsi="Arial" w:cs="Arial"/>
          <w:lang w:val="en-MY"/>
        </w:rPr>
        <w:t xml:space="preserve"> RM3,000 (</w:t>
      </w:r>
      <w:proofErr w:type="spellStart"/>
      <w:r w:rsidRPr="00A96D7D">
        <w:rPr>
          <w:rFonts w:ascii="Arial" w:hAnsi="Arial" w:cs="Arial"/>
          <w:lang w:val="en-MY"/>
        </w:rPr>
        <w:t>tunai</w:t>
      </w:r>
      <w:proofErr w:type="spellEnd"/>
      <w:r w:rsidRPr="00A96D7D">
        <w:rPr>
          <w:rFonts w:ascii="Arial" w:hAnsi="Arial" w:cs="Arial"/>
          <w:lang w:val="en-MY"/>
        </w:rPr>
        <w:t xml:space="preserve">) </w:t>
      </w:r>
      <w:proofErr w:type="spellStart"/>
      <w:r w:rsidRPr="00A96D7D">
        <w:rPr>
          <w:rFonts w:ascii="Arial" w:hAnsi="Arial" w:cs="Arial"/>
          <w:lang w:val="en-MY"/>
        </w:rPr>
        <w:t>bagi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mengurangkan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kesan</w:t>
      </w:r>
      <w:proofErr w:type="spellEnd"/>
      <w:r w:rsidRPr="00A96D7D">
        <w:rPr>
          <w:rFonts w:ascii="Arial" w:hAnsi="Arial" w:cs="Arial"/>
          <w:lang w:val="en-MY"/>
        </w:rPr>
        <w:t xml:space="preserve"> Covid-19 </w:t>
      </w:r>
      <w:proofErr w:type="spellStart"/>
      <w:r w:rsidRPr="00A96D7D">
        <w:rPr>
          <w:rFonts w:ascii="Arial" w:hAnsi="Arial" w:cs="Arial"/>
          <w:lang w:val="en-MY"/>
        </w:rPr>
        <w:t>terhadap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golongan</w:t>
      </w:r>
      <w:proofErr w:type="spellEnd"/>
      <w:r w:rsidRPr="00A96D7D">
        <w:rPr>
          <w:rFonts w:ascii="Arial" w:hAnsi="Arial" w:cs="Arial"/>
          <w:lang w:val="en-MY"/>
        </w:rPr>
        <w:t xml:space="preserve"> B4</w:t>
      </w:r>
      <w:r w:rsidRPr="00A96D7D">
        <w:rPr>
          <w:rFonts w:ascii="Arial" w:hAnsi="Arial" w:cs="Arial"/>
          <w:lang w:val="en-MY"/>
        </w:rPr>
        <w:t>0</w:t>
      </w:r>
      <w:r w:rsidRPr="00A96D7D">
        <w:rPr>
          <w:rFonts w:ascii="Arial" w:hAnsi="Arial" w:cs="Arial"/>
          <w:lang w:val="en-MY"/>
        </w:rPr>
        <w:t>.</w:t>
      </w:r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Bantuan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ini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diberikan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secara</w:t>
      </w:r>
      <w:proofErr w:type="spellEnd"/>
      <w:r w:rsidRPr="00A96D7D">
        <w:rPr>
          <w:rFonts w:ascii="Arial" w:hAnsi="Arial" w:cs="Arial"/>
          <w:lang w:val="en-MY"/>
        </w:rPr>
        <w:t xml:space="preserve"> “one-off” </w:t>
      </w:r>
      <w:proofErr w:type="spellStart"/>
      <w:r w:rsidRPr="00A96D7D">
        <w:rPr>
          <w:rFonts w:ascii="Arial" w:hAnsi="Arial" w:cs="Arial"/>
          <w:lang w:val="en-MY"/>
        </w:rPr>
        <w:t>kepada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syarikat</w:t>
      </w:r>
      <w:proofErr w:type="spellEnd"/>
      <w:r w:rsidRPr="00A96D7D">
        <w:rPr>
          <w:rFonts w:ascii="Arial" w:hAnsi="Arial" w:cs="Arial"/>
          <w:lang w:val="en-MY"/>
        </w:rPr>
        <w:t>/</w:t>
      </w:r>
      <w:proofErr w:type="spellStart"/>
      <w:r w:rsidRPr="00A96D7D">
        <w:rPr>
          <w:rFonts w:ascii="Arial" w:hAnsi="Arial" w:cs="Arial"/>
          <w:lang w:val="en-MY"/>
        </w:rPr>
        <w:t>persatuan</w:t>
      </w:r>
      <w:proofErr w:type="spellEnd"/>
      <w:r w:rsidRPr="00A96D7D">
        <w:rPr>
          <w:rFonts w:ascii="Arial" w:hAnsi="Arial" w:cs="Arial"/>
          <w:lang w:val="en-MY"/>
        </w:rPr>
        <w:t>/</w:t>
      </w:r>
      <w:proofErr w:type="spellStart"/>
      <w:r w:rsidRPr="00A96D7D">
        <w:rPr>
          <w:rFonts w:ascii="Arial" w:hAnsi="Arial" w:cs="Arial"/>
          <w:lang w:val="en-MY"/>
        </w:rPr>
        <w:t>koperasi</w:t>
      </w:r>
      <w:proofErr w:type="spellEnd"/>
      <w:r w:rsidRPr="00A96D7D">
        <w:rPr>
          <w:rFonts w:ascii="Arial" w:hAnsi="Arial" w:cs="Arial"/>
          <w:lang w:val="en-MY"/>
        </w:rPr>
        <w:t>/</w:t>
      </w:r>
      <w:proofErr w:type="spellStart"/>
      <w:r w:rsidRPr="00A96D7D">
        <w:rPr>
          <w:rFonts w:ascii="Arial" w:hAnsi="Arial" w:cs="Arial"/>
          <w:lang w:val="en-MY"/>
        </w:rPr>
        <w:t>individu</w:t>
      </w:r>
      <w:proofErr w:type="spellEnd"/>
      <w:r w:rsidRPr="00A96D7D">
        <w:rPr>
          <w:rFonts w:ascii="Arial" w:hAnsi="Arial" w:cs="Arial"/>
          <w:lang w:val="en-MY"/>
        </w:rPr>
        <w:t xml:space="preserve"> yang </w:t>
      </w:r>
      <w:proofErr w:type="spellStart"/>
      <w:r w:rsidRPr="00A96D7D">
        <w:rPr>
          <w:rFonts w:ascii="Arial" w:hAnsi="Arial" w:cs="Arial"/>
          <w:lang w:val="en-MY"/>
        </w:rPr>
        <w:t>mengusahakan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ladang</w:t>
      </w:r>
      <w:proofErr w:type="spellEnd"/>
      <w:r w:rsidRPr="00A96D7D">
        <w:rPr>
          <w:rFonts w:ascii="Arial" w:hAnsi="Arial" w:cs="Arial"/>
          <w:lang w:val="en-MY"/>
        </w:rPr>
        <w:t>/</w:t>
      </w:r>
      <w:proofErr w:type="spellStart"/>
      <w:r w:rsidRPr="00A96D7D">
        <w:rPr>
          <w:rFonts w:ascii="Arial" w:hAnsi="Arial" w:cs="Arial"/>
          <w:lang w:val="en-MY"/>
        </w:rPr>
        <w:t>kebun</w:t>
      </w:r>
      <w:proofErr w:type="spellEnd"/>
      <w:r w:rsidRPr="00A96D7D">
        <w:rPr>
          <w:rFonts w:ascii="Arial" w:hAnsi="Arial" w:cs="Arial"/>
          <w:lang w:val="en-MY"/>
        </w:rPr>
        <w:t xml:space="preserve"> di </w:t>
      </w:r>
      <w:proofErr w:type="spellStart"/>
      <w:r w:rsidRPr="00A96D7D">
        <w:rPr>
          <w:rFonts w:ascii="Arial" w:hAnsi="Arial" w:cs="Arial"/>
          <w:lang w:val="en-MY"/>
        </w:rPr>
        <w:t>bawah</w:t>
      </w:r>
      <w:proofErr w:type="spellEnd"/>
      <w:r w:rsidRPr="00A96D7D">
        <w:rPr>
          <w:rFonts w:ascii="Arial" w:hAnsi="Arial" w:cs="Arial"/>
          <w:lang w:val="en-MY"/>
        </w:rPr>
        <w:t xml:space="preserve"> program </w:t>
      </w:r>
      <w:proofErr w:type="spellStart"/>
      <w:r w:rsidRPr="00A96D7D">
        <w:rPr>
          <w:rFonts w:ascii="Arial" w:hAnsi="Arial" w:cs="Arial"/>
          <w:lang w:val="en-MY"/>
        </w:rPr>
        <w:t>ladang</w:t>
      </w:r>
      <w:proofErr w:type="spellEnd"/>
      <w:r w:rsidRPr="00A96D7D">
        <w:rPr>
          <w:rFonts w:ascii="Arial" w:hAnsi="Arial" w:cs="Arial"/>
          <w:lang w:val="en-MY"/>
        </w:rPr>
        <w:t xml:space="preserve"> </w:t>
      </w:r>
      <w:proofErr w:type="spellStart"/>
      <w:r w:rsidRPr="00A96D7D">
        <w:rPr>
          <w:rFonts w:ascii="Arial" w:hAnsi="Arial" w:cs="Arial"/>
          <w:lang w:val="en-MY"/>
        </w:rPr>
        <w:t>kontrak</w:t>
      </w:r>
      <w:proofErr w:type="spellEnd"/>
      <w:r w:rsidRPr="00A96D7D">
        <w:rPr>
          <w:rFonts w:ascii="Arial" w:hAnsi="Arial" w:cs="Arial"/>
          <w:lang w:val="en-MY"/>
        </w:rPr>
        <w:t xml:space="preserve"> ECERDC. </w:t>
      </w:r>
    </w:p>
    <w:p w14:paraId="6D842D05" w14:textId="77777777" w:rsidR="001D4C07" w:rsidRPr="00A96D7D" w:rsidRDefault="001D4C07" w:rsidP="00A96D7D">
      <w:pPr>
        <w:rPr>
          <w:rFonts w:ascii="Arial" w:hAnsi="Arial" w:cs="Arial"/>
          <w:lang w:val="en-MY"/>
        </w:rPr>
      </w:pPr>
    </w:p>
    <w:p w14:paraId="00B9A88F" w14:textId="7FD1FD4B" w:rsidR="001D4C07" w:rsidRDefault="001D4C07" w:rsidP="004E12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Selain</w:t>
      </w:r>
      <w:proofErr w:type="spellEnd"/>
      <w:r>
        <w:rPr>
          <w:rFonts w:ascii="Arial" w:hAnsi="Arial" w:cs="Arial"/>
          <w:lang w:val="en-MY"/>
        </w:rPr>
        <w:t xml:space="preserve"> Kelantan, </w:t>
      </w:r>
      <w:proofErr w:type="spellStart"/>
      <w:r w:rsidRPr="001D4C07">
        <w:rPr>
          <w:rFonts w:ascii="Arial" w:hAnsi="Arial" w:cs="Arial"/>
          <w:lang w:val="en-MY"/>
        </w:rPr>
        <w:t>Sesi</w:t>
      </w:r>
      <w:proofErr w:type="spellEnd"/>
      <w:r w:rsidRPr="001D4C07">
        <w:rPr>
          <w:rFonts w:ascii="Arial" w:hAnsi="Arial" w:cs="Arial"/>
          <w:lang w:val="en-MY"/>
        </w:rPr>
        <w:t xml:space="preserve"> </w:t>
      </w:r>
      <w:proofErr w:type="spellStart"/>
      <w:r w:rsidRPr="001D4C07">
        <w:rPr>
          <w:rFonts w:ascii="Arial" w:hAnsi="Arial" w:cs="Arial"/>
          <w:lang w:val="en-MY"/>
        </w:rPr>
        <w:t>Libat</w:t>
      </w:r>
      <w:proofErr w:type="spellEnd"/>
      <w:r w:rsidRPr="001D4C07">
        <w:rPr>
          <w:rFonts w:ascii="Arial" w:hAnsi="Arial" w:cs="Arial"/>
          <w:lang w:val="en-MY"/>
        </w:rPr>
        <w:t xml:space="preserve"> Urus Unit </w:t>
      </w:r>
      <w:proofErr w:type="spellStart"/>
      <w:r w:rsidRPr="001D4C07">
        <w:rPr>
          <w:rFonts w:ascii="Arial" w:hAnsi="Arial" w:cs="Arial"/>
          <w:lang w:val="en-MY"/>
        </w:rPr>
        <w:t>Penyampaian</w:t>
      </w:r>
      <w:proofErr w:type="spellEnd"/>
      <w:r w:rsidRPr="001D4C07">
        <w:rPr>
          <w:rFonts w:ascii="Arial" w:hAnsi="Arial" w:cs="Arial"/>
          <w:lang w:val="en-MY"/>
        </w:rPr>
        <w:t xml:space="preserve"> </w:t>
      </w:r>
      <w:proofErr w:type="spellStart"/>
      <w:r w:rsidRPr="001D4C07">
        <w:rPr>
          <w:rFonts w:ascii="Arial" w:hAnsi="Arial" w:cs="Arial"/>
          <w:lang w:val="en-MY"/>
        </w:rPr>
        <w:t>Kemakmuran</w:t>
      </w:r>
      <w:proofErr w:type="spellEnd"/>
      <w:r w:rsidRPr="001D4C07">
        <w:rPr>
          <w:rFonts w:ascii="Arial" w:hAnsi="Arial" w:cs="Arial"/>
          <w:lang w:val="en-MY"/>
        </w:rPr>
        <w:t xml:space="preserve"> Bersama </w:t>
      </w:r>
      <w:r w:rsidRPr="001D4C07">
        <w:rPr>
          <w:rFonts w:ascii="Arial" w:hAnsi="Arial" w:cs="Arial"/>
          <w:lang w:val="en-MY"/>
        </w:rPr>
        <w:t xml:space="preserve">(SEPADU) </w:t>
      </w:r>
      <w:r>
        <w:rPr>
          <w:rFonts w:ascii="Arial" w:hAnsi="Arial" w:cs="Arial"/>
          <w:lang w:val="en-MY"/>
        </w:rPr>
        <w:t>dan</w:t>
      </w:r>
      <w:r w:rsidRPr="001D4C07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Unit</w:t>
      </w:r>
      <w:r w:rsidRPr="001D4C07">
        <w:rPr>
          <w:rFonts w:ascii="Arial" w:hAnsi="Arial" w:cs="Arial"/>
          <w:lang w:val="en-MY"/>
        </w:rPr>
        <w:t xml:space="preserve"> </w:t>
      </w:r>
      <w:proofErr w:type="spellStart"/>
      <w:r w:rsidRPr="001D4C07">
        <w:rPr>
          <w:rFonts w:ascii="Arial" w:hAnsi="Arial" w:cs="Arial"/>
          <w:lang w:val="en-MY"/>
        </w:rPr>
        <w:t>Peneraju</w:t>
      </w:r>
      <w:proofErr w:type="spellEnd"/>
      <w:r w:rsidRPr="001D4C07">
        <w:rPr>
          <w:rFonts w:ascii="Arial" w:hAnsi="Arial" w:cs="Arial"/>
          <w:lang w:val="en-MY"/>
        </w:rPr>
        <w:t xml:space="preserve"> Agenda Bumiputera </w:t>
      </w:r>
      <w:r w:rsidRPr="001D4C07">
        <w:rPr>
          <w:rFonts w:ascii="Arial" w:hAnsi="Arial" w:cs="Arial"/>
          <w:lang w:val="en-MY"/>
        </w:rPr>
        <w:t xml:space="preserve">(TERAJU) </w:t>
      </w:r>
      <w:proofErr w:type="spellStart"/>
      <w:r w:rsidRPr="001D4C07">
        <w:rPr>
          <w:rFonts w:ascii="Arial" w:hAnsi="Arial" w:cs="Arial"/>
          <w:lang w:val="en-MY"/>
        </w:rPr>
        <w:t>Dengan</w:t>
      </w:r>
      <w:proofErr w:type="spellEnd"/>
      <w:r w:rsidRPr="001D4C07">
        <w:rPr>
          <w:rFonts w:ascii="Arial" w:hAnsi="Arial" w:cs="Arial"/>
          <w:lang w:val="en-MY"/>
        </w:rPr>
        <w:t xml:space="preserve"> </w:t>
      </w:r>
      <w:proofErr w:type="spellStart"/>
      <w:r w:rsidRPr="001D4C07">
        <w:rPr>
          <w:rFonts w:ascii="Arial" w:hAnsi="Arial" w:cs="Arial"/>
          <w:lang w:val="en-MY"/>
        </w:rPr>
        <w:t>Pihak</w:t>
      </w:r>
      <w:proofErr w:type="spellEnd"/>
      <w:r w:rsidRPr="001D4C07">
        <w:rPr>
          <w:rFonts w:ascii="Arial" w:hAnsi="Arial" w:cs="Arial"/>
          <w:lang w:val="en-MY"/>
        </w:rPr>
        <w:t xml:space="preserve"> </w:t>
      </w:r>
      <w:proofErr w:type="spellStart"/>
      <w:r w:rsidRPr="001D4C07">
        <w:rPr>
          <w:rFonts w:ascii="Arial" w:hAnsi="Arial" w:cs="Arial"/>
          <w:lang w:val="en-MY"/>
        </w:rPr>
        <w:t>Berkepentingan</w:t>
      </w:r>
      <w:proofErr w:type="spellEnd"/>
      <w:r w:rsidRPr="001D4C07">
        <w:rPr>
          <w:rFonts w:ascii="Arial" w:hAnsi="Arial" w:cs="Arial"/>
          <w:lang w:val="en-MY"/>
        </w:rPr>
        <w:t xml:space="preserve"> </w:t>
      </w:r>
      <w:r w:rsidRPr="001D4C07">
        <w:rPr>
          <w:rFonts w:ascii="Arial" w:hAnsi="Arial" w:cs="Arial"/>
          <w:lang w:val="en-MY"/>
        </w:rPr>
        <w:t xml:space="preserve">– </w:t>
      </w:r>
      <w:proofErr w:type="spellStart"/>
      <w:r w:rsidRPr="001D4C07">
        <w:rPr>
          <w:rFonts w:ascii="Arial" w:hAnsi="Arial" w:cs="Arial"/>
          <w:lang w:val="en-MY"/>
        </w:rPr>
        <w:t>Sesi</w:t>
      </w:r>
      <w:proofErr w:type="spellEnd"/>
      <w:r w:rsidRPr="001D4C07">
        <w:rPr>
          <w:rFonts w:ascii="Arial" w:hAnsi="Arial" w:cs="Arial"/>
          <w:lang w:val="en-MY"/>
        </w:rPr>
        <w:t xml:space="preserve"> Bersama </w:t>
      </w:r>
      <w:proofErr w:type="spellStart"/>
      <w:r w:rsidRPr="001D4C07">
        <w:rPr>
          <w:rFonts w:ascii="Arial" w:hAnsi="Arial" w:cs="Arial"/>
          <w:lang w:val="en-MY"/>
        </w:rPr>
        <w:t>Agensi</w:t>
      </w:r>
      <w:proofErr w:type="spellEnd"/>
      <w:r w:rsidRPr="001D4C07">
        <w:rPr>
          <w:rFonts w:ascii="Arial" w:hAnsi="Arial" w:cs="Arial"/>
          <w:lang w:val="en-MY"/>
        </w:rPr>
        <w:t xml:space="preserve"> Kerajaan</w:t>
      </w:r>
      <w:r w:rsidRPr="001D4C07">
        <w:rPr>
          <w:rFonts w:ascii="Arial" w:hAnsi="Arial" w:cs="Arial"/>
          <w:lang w:val="en-MY"/>
        </w:rPr>
        <w:t xml:space="preserve">, NGO </w:t>
      </w:r>
      <w:r>
        <w:rPr>
          <w:rFonts w:ascii="Arial" w:hAnsi="Arial" w:cs="Arial"/>
          <w:lang w:val="en-MY"/>
        </w:rPr>
        <w:t>d</w:t>
      </w:r>
      <w:r w:rsidRPr="001D4C07">
        <w:rPr>
          <w:rFonts w:ascii="Arial" w:hAnsi="Arial" w:cs="Arial"/>
          <w:lang w:val="en-MY"/>
        </w:rPr>
        <w:t xml:space="preserve">an </w:t>
      </w:r>
      <w:proofErr w:type="spellStart"/>
      <w:r w:rsidRPr="001D4C07">
        <w:rPr>
          <w:rFonts w:ascii="Arial" w:hAnsi="Arial" w:cs="Arial"/>
          <w:lang w:val="en-MY"/>
        </w:rPr>
        <w:t>Koperasi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berlangsung</w:t>
      </w:r>
      <w:proofErr w:type="spellEnd"/>
      <w:r>
        <w:rPr>
          <w:rFonts w:ascii="Arial" w:hAnsi="Arial" w:cs="Arial"/>
          <w:lang w:val="en-MY"/>
        </w:rPr>
        <w:t xml:space="preserve"> di Negeri Sabah dan Kedah </w:t>
      </w:r>
      <w:proofErr w:type="spellStart"/>
      <w:r>
        <w:rPr>
          <w:rFonts w:ascii="Arial" w:hAnsi="Arial" w:cs="Arial"/>
          <w:lang w:val="en-MY"/>
        </w:rPr>
        <w:t>telah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menerima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sambutan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baik</w:t>
      </w:r>
      <w:proofErr w:type="spellEnd"/>
      <w:r>
        <w:rPr>
          <w:rFonts w:ascii="Arial" w:hAnsi="Arial" w:cs="Arial"/>
          <w:lang w:val="en-MY"/>
        </w:rPr>
        <w:t xml:space="preserve"> para </w:t>
      </w:r>
      <w:proofErr w:type="spellStart"/>
      <w:r>
        <w:rPr>
          <w:rFonts w:ascii="Arial" w:hAnsi="Arial" w:cs="Arial"/>
          <w:lang w:val="en-MY"/>
        </w:rPr>
        <w:t>peserta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pempamer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terlibat</w:t>
      </w:r>
      <w:proofErr w:type="spellEnd"/>
      <w:r>
        <w:rPr>
          <w:rFonts w:ascii="Arial" w:hAnsi="Arial" w:cs="Arial"/>
          <w:lang w:val="en-MY"/>
        </w:rPr>
        <w:t xml:space="preserve">. </w:t>
      </w:r>
    </w:p>
    <w:p w14:paraId="3243FFDE" w14:textId="77777777" w:rsidR="001D4C07" w:rsidRDefault="001D4C07" w:rsidP="001D4C07">
      <w:pPr>
        <w:pStyle w:val="ListParagraph"/>
        <w:rPr>
          <w:rFonts w:ascii="Arial" w:hAnsi="Arial" w:cs="Arial"/>
          <w:lang w:val="en-MY"/>
        </w:rPr>
      </w:pPr>
    </w:p>
    <w:p w14:paraId="2B3526F9" w14:textId="209FE3D6" w:rsidR="00FB5CC5" w:rsidRPr="00DE5F11" w:rsidRDefault="00F22CA2" w:rsidP="00F22CA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Sesi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</w:t>
      </w:r>
      <w:r w:rsidR="00C50D4C">
        <w:rPr>
          <w:rFonts w:ascii="Arial" w:hAnsi="Arial" w:cs="Arial"/>
          <w:lang w:val="en-MY"/>
        </w:rPr>
        <w:t>aklimat</w:t>
      </w:r>
      <w:proofErr w:type="spellEnd"/>
      <w:r w:rsidR="00C50D4C">
        <w:rPr>
          <w:rFonts w:ascii="Arial" w:hAnsi="Arial" w:cs="Arial"/>
          <w:lang w:val="en-MY"/>
        </w:rPr>
        <w:t xml:space="preserve"> </w:t>
      </w:r>
      <w:r w:rsidRPr="00F22CA2">
        <w:rPr>
          <w:rFonts w:ascii="Arial" w:hAnsi="Arial" w:cs="Arial"/>
          <w:lang w:val="ms-MY"/>
        </w:rPr>
        <w:t>mengenai TERAJU</w:t>
      </w:r>
      <w:r>
        <w:rPr>
          <w:rFonts w:ascii="Arial" w:hAnsi="Arial" w:cs="Arial"/>
          <w:lang w:val="en-MY"/>
        </w:rPr>
        <w:t xml:space="preserve"> </w:t>
      </w:r>
      <w:r w:rsidRPr="00F22CA2">
        <w:rPr>
          <w:rFonts w:ascii="Arial" w:hAnsi="Arial" w:cs="Arial"/>
          <w:lang w:val="ms-MY"/>
        </w:rPr>
        <w:t>oleh YBrs. En. Md Silmi Abd Rahman</w:t>
      </w:r>
      <w:r>
        <w:rPr>
          <w:rFonts w:ascii="Arial" w:hAnsi="Arial" w:cs="Arial"/>
          <w:lang w:val="ms-MY"/>
        </w:rPr>
        <w:t xml:space="preserve">, </w:t>
      </w:r>
      <w:r w:rsidRPr="00F22CA2">
        <w:rPr>
          <w:rFonts w:ascii="Arial" w:hAnsi="Arial" w:cs="Arial"/>
          <w:lang w:val="ms-MY"/>
        </w:rPr>
        <w:t>Ketua Pegawai Eksekutif TERA</w:t>
      </w:r>
      <w:r>
        <w:rPr>
          <w:rFonts w:ascii="Arial" w:hAnsi="Arial" w:cs="Arial"/>
          <w:lang w:val="ms-MY"/>
        </w:rPr>
        <w:t xml:space="preserve">JU meningkatkan kesedaran dan kefahaman </w:t>
      </w:r>
      <w:r w:rsidR="00DE5F11">
        <w:rPr>
          <w:rFonts w:ascii="Arial" w:hAnsi="Arial" w:cs="Arial"/>
          <w:lang w:val="ms-MY"/>
        </w:rPr>
        <w:t xml:space="preserve">para peserta </w:t>
      </w:r>
      <w:r>
        <w:rPr>
          <w:rFonts w:ascii="Arial" w:hAnsi="Arial" w:cs="Arial"/>
          <w:lang w:val="ms-MY"/>
        </w:rPr>
        <w:t>tentang fungsi</w:t>
      </w:r>
      <w:r w:rsidR="00DE5F11">
        <w:rPr>
          <w:rFonts w:ascii="Arial" w:hAnsi="Arial" w:cs="Arial"/>
          <w:lang w:val="ms-MY"/>
        </w:rPr>
        <w:t xml:space="preserve">, </w:t>
      </w:r>
      <w:r>
        <w:rPr>
          <w:rFonts w:ascii="Arial" w:hAnsi="Arial" w:cs="Arial"/>
          <w:lang w:val="ms-MY"/>
        </w:rPr>
        <w:t>peranan</w:t>
      </w:r>
      <w:r w:rsidR="00DE5F11">
        <w:rPr>
          <w:rFonts w:ascii="Arial" w:hAnsi="Arial" w:cs="Arial"/>
          <w:lang w:val="ms-MY"/>
        </w:rPr>
        <w:t xml:space="preserve"> dan penglibatan</w:t>
      </w:r>
      <w:r>
        <w:rPr>
          <w:rFonts w:ascii="Arial" w:hAnsi="Arial" w:cs="Arial"/>
          <w:lang w:val="ms-MY"/>
        </w:rPr>
        <w:t xml:space="preserve"> TERAJU di negeri </w:t>
      </w:r>
      <w:r w:rsidR="00DE5F11">
        <w:rPr>
          <w:rFonts w:ascii="Arial" w:hAnsi="Arial" w:cs="Arial"/>
          <w:lang w:val="ms-MY"/>
        </w:rPr>
        <w:t xml:space="preserve">tersebut. </w:t>
      </w:r>
    </w:p>
    <w:p w14:paraId="159C2E34" w14:textId="77777777" w:rsidR="00DE5F11" w:rsidRDefault="00DE5F11" w:rsidP="00DE5F11">
      <w:pPr>
        <w:pStyle w:val="ListParagraph"/>
        <w:rPr>
          <w:rFonts w:ascii="Arial" w:hAnsi="Arial" w:cs="Arial"/>
          <w:lang w:val="en-MY"/>
        </w:rPr>
      </w:pPr>
    </w:p>
    <w:p w14:paraId="0F38EB01" w14:textId="53C44774" w:rsidR="00DE5F11" w:rsidRPr="00F22CA2" w:rsidRDefault="00975788" w:rsidP="00F22CA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Sesi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Klinik</w:t>
      </w:r>
      <w:proofErr w:type="spellEnd"/>
      <w:r w:rsidR="00195CA9">
        <w:rPr>
          <w:rFonts w:ascii="Arial" w:hAnsi="Arial" w:cs="Arial"/>
          <w:lang w:val="en-MY"/>
        </w:rPr>
        <w:t xml:space="preserve"> TERAJU yang </w:t>
      </w:r>
      <w:proofErr w:type="spellStart"/>
      <w:r w:rsidR="00195CA9">
        <w:rPr>
          <w:rFonts w:ascii="Arial" w:hAnsi="Arial" w:cs="Arial"/>
          <w:lang w:val="en-MY"/>
        </w:rPr>
        <w:t>dikendalikan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petugas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dari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ibu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pejabat</w:t>
      </w:r>
      <w:proofErr w:type="spellEnd"/>
      <w:r w:rsidR="00195CA9">
        <w:rPr>
          <w:rFonts w:ascii="Arial" w:hAnsi="Arial" w:cs="Arial"/>
          <w:lang w:val="en-MY"/>
        </w:rPr>
        <w:t xml:space="preserve"> Kuala Lumpur </w:t>
      </w:r>
      <w:proofErr w:type="spellStart"/>
      <w:r w:rsidR="00195CA9">
        <w:rPr>
          <w:rFonts w:ascii="Arial" w:hAnsi="Arial" w:cs="Arial"/>
          <w:lang w:val="en-MY"/>
        </w:rPr>
        <w:t>memberi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ruang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kepada</w:t>
      </w:r>
      <w:proofErr w:type="spellEnd"/>
      <w:r w:rsidR="00195CA9">
        <w:rPr>
          <w:rFonts w:ascii="Arial" w:hAnsi="Arial" w:cs="Arial"/>
          <w:lang w:val="en-MY"/>
        </w:rPr>
        <w:t xml:space="preserve"> para </w:t>
      </w:r>
      <w:proofErr w:type="spellStart"/>
      <w:r w:rsidR="00195CA9">
        <w:rPr>
          <w:rFonts w:ascii="Arial" w:hAnsi="Arial" w:cs="Arial"/>
          <w:lang w:val="en-MY"/>
        </w:rPr>
        <w:t>peserta</w:t>
      </w:r>
      <w:proofErr w:type="spellEnd"/>
      <w:r w:rsidR="00195CA9">
        <w:rPr>
          <w:rFonts w:ascii="Arial" w:hAnsi="Arial" w:cs="Arial"/>
          <w:lang w:val="en-MY"/>
        </w:rPr>
        <w:t xml:space="preserve"> yang </w:t>
      </w:r>
      <w:proofErr w:type="spellStart"/>
      <w:r w:rsidR="00195CA9">
        <w:rPr>
          <w:rFonts w:ascii="Arial" w:hAnsi="Arial" w:cs="Arial"/>
          <w:lang w:val="en-MY"/>
        </w:rPr>
        <w:t>hadir</w:t>
      </w:r>
      <w:proofErr w:type="spellEnd"/>
      <w:r w:rsidR="00A83E36">
        <w:rPr>
          <w:rFonts w:ascii="Arial" w:hAnsi="Arial" w:cs="Arial"/>
          <w:lang w:val="en-MY"/>
        </w:rPr>
        <w:t xml:space="preserve"> </w:t>
      </w:r>
      <w:proofErr w:type="spellStart"/>
      <w:r w:rsidR="00A83E36">
        <w:rPr>
          <w:rFonts w:ascii="Arial" w:hAnsi="Arial" w:cs="Arial"/>
          <w:lang w:val="en-MY"/>
        </w:rPr>
        <w:t>untuk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mendapatkan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lebih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banyak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maklumat</w:t>
      </w:r>
      <w:proofErr w:type="spellEnd"/>
      <w:r w:rsidR="00195CA9">
        <w:rPr>
          <w:rFonts w:ascii="Arial" w:hAnsi="Arial" w:cs="Arial"/>
          <w:lang w:val="en-MY"/>
        </w:rPr>
        <w:t xml:space="preserve"> </w:t>
      </w:r>
      <w:proofErr w:type="spellStart"/>
      <w:r w:rsidR="00195CA9">
        <w:rPr>
          <w:rFonts w:ascii="Arial" w:hAnsi="Arial" w:cs="Arial"/>
          <w:lang w:val="en-MY"/>
        </w:rPr>
        <w:t>lanjut</w:t>
      </w:r>
      <w:proofErr w:type="spellEnd"/>
      <w:r w:rsidR="00A83E36">
        <w:rPr>
          <w:rFonts w:ascii="Arial" w:hAnsi="Arial" w:cs="Arial"/>
          <w:lang w:val="en-MY"/>
        </w:rPr>
        <w:t xml:space="preserve"> </w:t>
      </w:r>
      <w:proofErr w:type="spellStart"/>
      <w:r w:rsidR="00A83E36">
        <w:rPr>
          <w:rFonts w:ascii="Arial" w:hAnsi="Arial" w:cs="Arial"/>
          <w:lang w:val="en-MY"/>
        </w:rPr>
        <w:t>berkenaan</w:t>
      </w:r>
      <w:proofErr w:type="spellEnd"/>
      <w:r w:rsidR="00A83E36">
        <w:rPr>
          <w:rFonts w:ascii="Arial" w:hAnsi="Arial" w:cs="Arial"/>
          <w:lang w:val="en-MY"/>
        </w:rPr>
        <w:t xml:space="preserve"> TERAJU.</w:t>
      </w:r>
    </w:p>
    <w:p w14:paraId="488E8603" w14:textId="77777777" w:rsidR="001D4C07" w:rsidRPr="001D4C07" w:rsidRDefault="001D4C07" w:rsidP="001D4C07">
      <w:pPr>
        <w:spacing w:line="360" w:lineRule="auto"/>
        <w:jc w:val="both"/>
        <w:rPr>
          <w:rFonts w:ascii="Arial" w:hAnsi="Arial" w:cs="Arial"/>
        </w:rPr>
      </w:pPr>
    </w:p>
    <w:p w14:paraId="03B35327" w14:textId="6B0A3070" w:rsidR="001540B4" w:rsidRPr="001540B4" w:rsidRDefault="001540B4" w:rsidP="002D3D4A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04558B">
        <w:rPr>
          <w:rFonts w:ascii="Arial" w:hAnsi="Arial" w:cs="Arial"/>
          <w:b/>
          <w:bCs/>
        </w:rPr>
        <w:t>~ RUANGAN INI DIBIARKAN KOSONG ~</w:t>
      </w:r>
    </w:p>
    <w:sectPr w:rsidR="001540B4" w:rsidRPr="001540B4" w:rsidSect="002D3D4A">
      <w:headerReference w:type="default" r:id="rId8"/>
      <w:footerReference w:type="default" r:id="rId9"/>
      <w:pgSz w:w="11906" w:h="16838" w:code="9"/>
      <w:pgMar w:top="1440" w:right="1416" w:bottom="1276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9FBE" w14:textId="77777777" w:rsidR="00065471" w:rsidRDefault="00065471" w:rsidP="00230F25">
      <w:r>
        <w:separator/>
      </w:r>
    </w:p>
  </w:endnote>
  <w:endnote w:type="continuationSeparator" w:id="0">
    <w:p w14:paraId="4EAF560F" w14:textId="77777777" w:rsidR="00065471" w:rsidRDefault="00065471" w:rsidP="002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67029968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21E5A" w14:textId="4049F7EB" w:rsidR="00E4119C" w:rsidRPr="00FC4CF0" w:rsidRDefault="00E4119C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FC4CF0">
              <w:rPr>
                <w:i/>
                <w:iCs/>
                <w:sz w:val="20"/>
                <w:szCs w:val="20"/>
              </w:rPr>
              <w:t xml:space="preserve">Page 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C4CF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FC4CF0">
              <w:rPr>
                <w:i/>
                <w:iCs/>
                <w:sz w:val="20"/>
                <w:szCs w:val="20"/>
              </w:rPr>
              <w:t xml:space="preserve"> of 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C4CF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FC13A77" w14:textId="77777777" w:rsidR="00E4119C" w:rsidRDefault="00E4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A541" w14:textId="77777777" w:rsidR="00065471" w:rsidRDefault="00065471" w:rsidP="00230F25">
      <w:r>
        <w:separator/>
      </w:r>
    </w:p>
  </w:footnote>
  <w:footnote w:type="continuationSeparator" w:id="0">
    <w:p w14:paraId="4D743420" w14:textId="77777777" w:rsidR="00065471" w:rsidRDefault="00065471" w:rsidP="002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048C" w14:textId="7800E220" w:rsidR="007B2087" w:rsidRPr="00AB1728" w:rsidRDefault="0012055C" w:rsidP="0012055C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5ABED08" wp14:editId="0FB14BD0">
          <wp:extent cx="1477704" cy="4572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get-2015-part-3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30" cy="48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087" w:rsidRPr="00AB1728">
      <w:rPr>
        <w:sz w:val="18"/>
        <w:szCs w:val="18"/>
      </w:rPr>
      <w:t xml:space="preserve"> </w:t>
    </w:r>
  </w:p>
  <w:p w14:paraId="2EF03B2D" w14:textId="169DCBBE" w:rsidR="00E4119C" w:rsidRPr="00AB1728" w:rsidRDefault="00E4119C" w:rsidP="00230F25">
    <w:pPr>
      <w:pStyle w:val="Header"/>
      <w:rPr>
        <w:sz w:val="18"/>
        <w:szCs w:val="18"/>
      </w:rPr>
    </w:pPr>
    <w:r w:rsidRPr="00AB1728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8BE"/>
    <w:multiLevelType w:val="hybridMultilevel"/>
    <w:tmpl w:val="81C85FDC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8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6D21"/>
    <w:multiLevelType w:val="hybridMultilevel"/>
    <w:tmpl w:val="91E44084"/>
    <w:lvl w:ilvl="0" w:tplc="4409000F">
      <w:start w:val="1"/>
      <w:numFmt w:val="decimal"/>
      <w:lvlText w:val="%1."/>
      <w:lvlJc w:val="left"/>
      <w:pPr>
        <w:ind w:left="780" w:hanging="360"/>
      </w:pPr>
    </w:lvl>
    <w:lvl w:ilvl="1" w:tplc="44090019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5D15EF"/>
    <w:multiLevelType w:val="hybridMultilevel"/>
    <w:tmpl w:val="920A2F78"/>
    <w:lvl w:ilvl="0" w:tplc="C09EE76A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8336C6"/>
    <w:multiLevelType w:val="hybridMultilevel"/>
    <w:tmpl w:val="99387DF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640DE5"/>
    <w:multiLevelType w:val="hybridMultilevel"/>
    <w:tmpl w:val="D1CE532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BA"/>
    <w:rsid w:val="0000601F"/>
    <w:rsid w:val="00016E12"/>
    <w:rsid w:val="00026555"/>
    <w:rsid w:val="000443E2"/>
    <w:rsid w:val="0004558B"/>
    <w:rsid w:val="000524D1"/>
    <w:rsid w:val="000544F2"/>
    <w:rsid w:val="00062FE8"/>
    <w:rsid w:val="00064FF6"/>
    <w:rsid w:val="00065471"/>
    <w:rsid w:val="0007723C"/>
    <w:rsid w:val="000A21B4"/>
    <w:rsid w:val="000A4ECB"/>
    <w:rsid w:val="000A5BEE"/>
    <w:rsid w:val="000B1582"/>
    <w:rsid w:val="000B202A"/>
    <w:rsid w:val="000B2C2A"/>
    <w:rsid w:val="000B2DE4"/>
    <w:rsid w:val="000B5B1B"/>
    <w:rsid w:val="000C3FCD"/>
    <w:rsid w:val="000C6754"/>
    <w:rsid w:val="000D12E5"/>
    <w:rsid w:val="000D40A6"/>
    <w:rsid w:val="000E4C7B"/>
    <w:rsid w:val="000E66D0"/>
    <w:rsid w:val="000F7246"/>
    <w:rsid w:val="00116216"/>
    <w:rsid w:val="0012055C"/>
    <w:rsid w:val="00120F57"/>
    <w:rsid w:val="00130D89"/>
    <w:rsid w:val="0013321C"/>
    <w:rsid w:val="00143739"/>
    <w:rsid w:val="00143793"/>
    <w:rsid w:val="001540B4"/>
    <w:rsid w:val="00155BB5"/>
    <w:rsid w:val="00156835"/>
    <w:rsid w:val="00156A05"/>
    <w:rsid w:val="001628D8"/>
    <w:rsid w:val="00166DA3"/>
    <w:rsid w:val="001732EE"/>
    <w:rsid w:val="00173DE6"/>
    <w:rsid w:val="00173F46"/>
    <w:rsid w:val="001765AF"/>
    <w:rsid w:val="00177246"/>
    <w:rsid w:val="001858A9"/>
    <w:rsid w:val="00195CA9"/>
    <w:rsid w:val="001A0579"/>
    <w:rsid w:val="001A3C39"/>
    <w:rsid w:val="001A7BFD"/>
    <w:rsid w:val="001B49A3"/>
    <w:rsid w:val="001C2950"/>
    <w:rsid w:val="001C5B0C"/>
    <w:rsid w:val="001D4C07"/>
    <w:rsid w:val="001D7972"/>
    <w:rsid w:val="001D7ED0"/>
    <w:rsid w:val="001E1CFE"/>
    <w:rsid w:val="001E7C9F"/>
    <w:rsid w:val="001F29EE"/>
    <w:rsid w:val="001F5E55"/>
    <w:rsid w:val="0020532E"/>
    <w:rsid w:val="002056E9"/>
    <w:rsid w:val="00205AEB"/>
    <w:rsid w:val="0020663F"/>
    <w:rsid w:val="0020736F"/>
    <w:rsid w:val="002113BD"/>
    <w:rsid w:val="00211D39"/>
    <w:rsid w:val="00211E7F"/>
    <w:rsid w:val="00220084"/>
    <w:rsid w:val="00221815"/>
    <w:rsid w:val="0022211B"/>
    <w:rsid w:val="00222490"/>
    <w:rsid w:val="00222EDA"/>
    <w:rsid w:val="0022713E"/>
    <w:rsid w:val="00230F25"/>
    <w:rsid w:val="00242040"/>
    <w:rsid w:val="00245D02"/>
    <w:rsid w:val="00247459"/>
    <w:rsid w:val="00250BCA"/>
    <w:rsid w:val="00255FA9"/>
    <w:rsid w:val="00263438"/>
    <w:rsid w:val="0028060C"/>
    <w:rsid w:val="002845AB"/>
    <w:rsid w:val="00286D27"/>
    <w:rsid w:val="00292A48"/>
    <w:rsid w:val="002A3AFC"/>
    <w:rsid w:val="002B2F85"/>
    <w:rsid w:val="002C2BC4"/>
    <w:rsid w:val="002C3E64"/>
    <w:rsid w:val="002D3D4A"/>
    <w:rsid w:val="002D3EDF"/>
    <w:rsid w:val="002D7C60"/>
    <w:rsid w:val="002E15D2"/>
    <w:rsid w:val="002E429F"/>
    <w:rsid w:val="002E7729"/>
    <w:rsid w:val="002F3FA8"/>
    <w:rsid w:val="002F4C33"/>
    <w:rsid w:val="003019BA"/>
    <w:rsid w:val="00302B1B"/>
    <w:rsid w:val="00303548"/>
    <w:rsid w:val="0030387F"/>
    <w:rsid w:val="00304081"/>
    <w:rsid w:val="0030445A"/>
    <w:rsid w:val="00305633"/>
    <w:rsid w:val="003109B1"/>
    <w:rsid w:val="00314E34"/>
    <w:rsid w:val="00326DB8"/>
    <w:rsid w:val="00331989"/>
    <w:rsid w:val="00334A4E"/>
    <w:rsid w:val="00335969"/>
    <w:rsid w:val="0033689B"/>
    <w:rsid w:val="003449FE"/>
    <w:rsid w:val="003548D4"/>
    <w:rsid w:val="0036531E"/>
    <w:rsid w:val="00372B3A"/>
    <w:rsid w:val="00375E5E"/>
    <w:rsid w:val="003954A7"/>
    <w:rsid w:val="003954E0"/>
    <w:rsid w:val="00397BAE"/>
    <w:rsid w:val="003A5E51"/>
    <w:rsid w:val="003A7716"/>
    <w:rsid w:val="003B0C4E"/>
    <w:rsid w:val="003B105F"/>
    <w:rsid w:val="003B7B46"/>
    <w:rsid w:val="003C7255"/>
    <w:rsid w:val="003D65A4"/>
    <w:rsid w:val="003D70B3"/>
    <w:rsid w:val="003E3E54"/>
    <w:rsid w:val="00402460"/>
    <w:rsid w:val="004033B3"/>
    <w:rsid w:val="0040364B"/>
    <w:rsid w:val="004054BC"/>
    <w:rsid w:val="004173EB"/>
    <w:rsid w:val="00420D61"/>
    <w:rsid w:val="00423713"/>
    <w:rsid w:val="00430250"/>
    <w:rsid w:val="00443553"/>
    <w:rsid w:val="00447F50"/>
    <w:rsid w:val="004621A2"/>
    <w:rsid w:val="0046276A"/>
    <w:rsid w:val="00462A74"/>
    <w:rsid w:val="00477DF0"/>
    <w:rsid w:val="00491E84"/>
    <w:rsid w:val="004932B5"/>
    <w:rsid w:val="004A4A1F"/>
    <w:rsid w:val="004C2DD5"/>
    <w:rsid w:val="004D377D"/>
    <w:rsid w:val="004E12EE"/>
    <w:rsid w:val="004E2BB5"/>
    <w:rsid w:val="004F29E9"/>
    <w:rsid w:val="004F2CCF"/>
    <w:rsid w:val="004F7A2A"/>
    <w:rsid w:val="00504B36"/>
    <w:rsid w:val="00505828"/>
    <w:rsid w:val="005233EF"/>
    <w:rsid w:val="00535DCB"/>
    <w:rsid w:val="00541434"/>
    <w:rsid w:val="005514FE"/>
    <w:rsid w:val="00553147"/>
    <w:rsid w:val="0057481B"/>
    <w:rsid w:val="00576989"/>
    <w:rsid w:val="00591E33"/>
    <w:rsid w:val="005928BC"/>
    <w:rsid w:val="00594663"/>
    <w:rsid w:val="00594FA9"/>
    <w:rsid w:val="00596510"/>
    <w:rsid w:val="005979EA"/>
    <w:rsid w:val="005B1C53"/>
    <w:rsid w:val="005B78B6"/>
    <w:rsid w:val="005C5385"/>
    <w:rsid w:val="005D3171"/>
    <w:rsid w:val="005E154A"/>
    <w:rsid w:val="005E31AA"/>
    <w:rsid w:val="005E46BE"/>
    <w:rsid w:val="005E74BF"/>
    <w:rsid w:val="00604A95"/>
    <w:rsid w:val="0061199C"/>
    <w:rsid w:val="00620319"/>
    <w:rsid w:val="0062308B"/>
    <w:rsid w:val="006233FA"/>
    <w:rsid w:val="00623AE2"/>
    <w:rsid w:val="0063409D"/>
    <w:rsid w:val="00635218"/>
    <w:rsid w:val="0064271A"/>
    <w:rsid w:val="0064488C"/>
    <w:rsid w:val="006510F3"/>
    <w:rsid w:val="0065347F"/>
    <w:rsid w:val="00656151"/>
    <w:rsid w:val="006574CE"/>
    <w:rsid w:val="00660472"/>
    <w:rsid w:val="00666A2B"/>
    <w:rsid w:val="00667E27"/>
    <w:rsid w:val="00693986"/>
    <w:rsid w:val="006A0CA5"/>
    <w:rsid w:val="006A4BFB"/>
    <w:rsid w:val="006A528C"/>
    <w:rsid w:val="006B1992"/>
    <w:rsid w:val="006B2A37"/>
    <w:rsid w:val="006B38D1"/>
    <w:rsid w:val="006C17A5"/>
    <w:rsid w:val="006C56B3"/>
    <w:rsid w:val="006E1E89"/>
    <w:rsid w:val="006E7DEF"/>
    <w:rsid w:val="006F0E90"/>
    <w:rsid w:val="006F1C1B"/>
    <w:rsid w:val="00700AD0"/>
    <w:rsid w:val="007045BB"/>
    <w:rsid w:val="007102AB"/>
    <w:rsid w:val="00716F54"/>
    <w:rsid w:val="0071766B"/>
    <w:rsid w:val="007362B2"/>
    <w:rsid w:val="00771408"/>
    <w:rsid w:val="00772D04"/>
    <w:rsid w:val="007730FD"/>
    <w:rsid w:val="00774FE1"/>
    <w:rsid w:val="00775056"/>
    <w:rsid w:val="0077623E"/>
    <w:rsid w:val="0078113C"/>
    <w:rsid w:val="007919CC"/>
    <w:rsid w:val="007B2087"/>
    <w:rsid w:val="007B2B25"/>
    <w:rsid w:val="007B36DE"/>
    <w:rsid w:val="007B5A60"/>
    <w:rsid w:val="007B708F"/>
    <w:rsid w:val="007C2620"/>
    <w:rsid w:val="007C701C"/>
    <w:rsid w:val="007C77AB"/>
    <w:rsid w:val="007D0C40"/>
    <w:rsid w:val="007E3B2F"/>
    <w:rsid w:val="007E51F3"/>
    <w:rsid w:val="007E5C6A"/>
    <w:rsid w:val="007E77C7"/>
    <w:rsid w:val="007F2126"/>
    <w:rsid w:val="007F32CC"/>
    <w:rsid w:val="00805EFA"/>
    <w:rsid w:val="00807AF7"/>
    <w:rsid w:val="008106BA"/>
    <w:rsid w:val="008122F3"/>
    <w:rsid w:val="008154CE"/>
    <w:rsid w:val="00815B1D"/>
    <w:rsid w:val="00831AFB"/>
    <w:rsid w:val="0083443B"/>
    <w:rsid w:val="00837FEC"/>
    <w:rsid w:val="00840F78"/>
    <w:rsid w:val="008512AE"/>
    <w:rsid w:val="008564E8"/>
    <w:rsid w:val="00860257"/>
    <w:rsid w:val="0086405B"/>
    <w:rsid w:val="00866562"/>
    <w:rsid w:val="00873588"/>
    <w:rsid w:val="0087537D"/>
    <w:rsid w:val="008810FD"/>
    <w:rsid w:val="0088511B"/>
    <w:rsid w:val="008A03CC"/>
    <w:rsid w:val="008A2042"/>
    <w:rsid w:val="008A33CA"/>
    <w:rsid w:val="008B011A"/>
    <w:rsid w:val="008B0B8F"/>
    <w:rsid w:val="008C7A17"/>
    <w:rsid w:val="008D704F"/>
    <w:rsid w:val="008D7595"/>
    <w:rsid w:val="008E4AEC"/>
    <w:rsid w:val="008F1C60"/>
    <w:rsid w:val="008F2F1C"/>
    <w:rsid w:val="008F380D"/>
    <w:rsid w:val="008F645B"/>
    <w:rsid w:val="00905381"/>
    <w:rsid w:val="00907816"/>
    <w:rsid w:val="009271AA"/>
    <w:rsid w:val="00932286"/>
    <w:rsid w:val="009428AF"/>
    <w:rsid w:val="00942D8B"/>
    <w:rsid w:val="00942FA7"/>
    <w:rsid w:val="00974E80"/>
    <w:rsid w:val="00975788"/>
    <w:rsid w:val="009769FE"/>
    <w:rsid w:val="00982FD0"/>
    <w:rsid w:val="00984801"/>
    <w:rsid w:val="00986649"/>
    <w:rsid w:val="00994071"/>
    <w:rsid w:val="009A110E"/>
    <w:rsid w:val="009B3605"/>
    <w:rsid w:val="009D1C2D"/>
    <w:rsid w:val="009D7254"/>
    <w:rsid w:val="009E6741"/>
    <w:rsid w:val="009F142C"/>
    <w:rsid w:val="009F15C3"/>
    <w:rsid w:val="009F1BC7"/>
    <w:rsid w:val="009F1BD0"/>
    <w:rsid w:val="00A11FAB"/>
    <w:rsid w:val="00A13EFF"/>
    <w:rsid w:val="00A2106A"/>
    <w:rsid w:val="00A21F7B"/>
    <w:rsid w:val="00A35957"/>
    <w:rsid w:val="00A36C4A"/>
    <w:rsid w:val="00A41786"/>
    <w:rsid w:val="00A53514"/>
    <w:rsid w:val="00A6253E"/>
    <w:rsid w:val="00A63838"/>
    <w:rsid w:val="00A71A3B"/>
    <w:rsid w:val="00A744B5"/>
    <w:rsid w:val="00A769E4"/>
    <w:rsid w:val="00A83E36"/>
    <w:rsid w:val="00A87242"/>
    <w:rsid w:val="00A92089"/>
    <w:rsid w:val="00A96D7D"/>
    <w:rsid w:val="00AA1D17"/>
    <w:rsid w:val="00AB0EE9"/>
    <w:rsid w:val="00AB1728"/>
    <w:rsid w:val="00AC3632"/>
    <w:rsid w:val="00AC4F59"/>
    <w:rsid w:val="00AD1F56"/>
    <w:rsid w:val="00AF744B"/>
    <w:rsid w:val="00B03FC4"/>
    <w:rsid w:val="00B06638"/>
    <w:rsid w:val="00B14462"/>
    <w:rsid w:val="00B211EA"/>
    <w:rsid w:val="00B26D2B"/>
    <w:rsid w:val="00B35A15"/>
    <w:rsid w:val="00B36A9C"/>
    <w:rsid w:val="00B45C34"/>
    <w:rsid w:val="00B574A8"/>
    <w:rsid w:val="00B61F02"/>
    <w:rsid w:val="00B649CB"/>
    <w:rsid w:val="00B723F8"/>
    <w:rsid w:val="00B7680C"/>
    <w:rsid w:val="00B82470"/>
    <w:rsid w:val="00B876D8"/>
    <w:rsid w:val="00B92FF2"/>
    <w:rsid w:val="00B96D3F"/>
    <w:rsid w:val="00BA55CB"/>
    <w:rsid w:val="00BB66B9"/>
    <w:rsid w:val="00BC05CC"/>
    <w:rsid w:val="00BC4658"/>
    <w:rsid w:val="00BD4E79"/>
    <w:rsid w:val="00BE1D7B"/>
    <w:rsid w:val="00BF061E"/>
    <w:rsid w:val="00BF58C0"/>
    <w:rsid w:val="00C05633"/>
    <w:rsid w:val="00C13A6D"/>
    <w:rsid w:val="00C14594"/>
    <w:rsid w:val="00C17047"/>
    <w:rsid w:val="00C21B0E"/>
    <w:rsid w:val="00C33986"/>
    <w:rsid w:val="00C36031"/>
    <w:rsid w:val="00C448DC"/>
    <w:rsid w:val="00C50D4C"/>
    <w:rsid w:val="00C52BB3"/>
    <w:rsid w:val="00C56B6F"/>
    <w:rsid w:val="00C64794"/>
    <w:rsid w:val="00C711EC"/>
    <w:rsid w:val="00C74734"/>
    <w:rsid w:val="00C77211"/>
    <w:rsid w:val="00C80FD1"/>
    <w:rsid w:val="00C838B7"/>
    <w:rsid w:val="00C92C3F"/>
    <w:rsid w:val="00C93194"/>
    <w:rsid w:val="00CA5D4C"/>
    <w:rsid w:val="00CB1644"/>
    <w:rsid w:val="00CB76BB"/>
    <w:rsid w:val="00CC589C"/>
    <w:rsid w:val="00CC6D77"/>
    <w:rsid w:val="00CC77ED"/>
    <w:rsid w:val="00CD1A27"/>
    <w:rsid w:val="00CD28A3"/>
    <w:rsid w:val="00CD51EB"/>
    <w:rsid w:val="00CE1AFD"/>
    <w:rsid w:val="00CF6C9C"/>
    <w:rsid w:val="00D01ECC"/>
    <w:rsid w:val="00D05011"/>
    <w:rsid w:val="00D15672"/>
    <w:rsid w:val="00D2366F"/>
    <w:rsid w:val="00D257C6"/>
    <w:rsid w:val="00D25DB4"/>
    <w:rsid w:val="00D26654"/>
    <w:rsid w:val="00D34B23"/>
    <w:rsid w:val="00D37BBF"/>
    <w:rsid w:val="00D41D1D"/>
    <w:rsid w:val="00D42753"/>
    <w:rsid w:val="00D44350"/>
    <w:rsid w:val="00D67240"/>
    <w:rsid w:val="00DC2924"/>
    <w:rsid w:val="00DC7281"/>
    <w:rsid w:val="00DD7CC6"/>
    <w:rsid w:val="00DE14FA"/>
    <w:rsid w:val="00DE33BE"/>
    <w:rsid w:val="00DE3ACB"/>
    <w:rsid w:val="00DE5F11"/>
    <w:rsid w:val="00DE7E4D"/>
    <w:rsid w:val="00DF6D50"/>
    <w:rsid w:val="00E003EB"/>
    <w:rsid w:val="00E066ED"/>
    <w:rsid w:val="00E27ACC"/>
    <w:rsid w:val="00E3487A"/>
    <w:rsid w:val="00E35B27"/>
    <w:rsid w:val="00E4119C"/>
    <w:rsid w:val="00E4372F"/>
    <w:rsid w:val="00E47FA3"/>
    <w:rsid w:val="00E51153"/>
    <w:rsid w:val="00E56154"/>
    <w:rsid w:val="00E607C2"/>
    <w:rsid w:val="00E7458B"/>
    <w:rsid w:val="00E76288"/>
    <w:rsid w:val="00E776A7"/>
    <w:rsid w:val="00E80E56"/>
    <w:rsid w:val="00E81F5A"/>
    <w:rsid w:val="00E8287F"/>
    <w:rsid w:val="00E82DE2"/>
    <w:rsid w:val="00E96E31"/>
    <w:rsid w:val="00EA492C"/>
    <w:rsid w:val="00EB4873"/>
    <w:rsid w:val="00EB746F"/>
    <w:rsid w:val="00EC3807"/>
    <w:rsid w:val="00ED0955"/>
    <w:rsid w:val="00EE10BD"/>
    <w:rsid w:val="00EE169B"/>
    <w:rsid w:val="00EF5351"/>
    <w:rsid w:val="00EF72AA"/>
    <w:rsid w:val="00F01C96"/>
    <w:rsid w:val="00F0393E"/>
    <w:rsid w:val="00F04187"/>
    <w:rsid w:val="00F1214D"/>
    <w:rsid w:val="00F22CA2"/>
    <w:rsid w:val="00F43924"/>
    <w:rsid w:val="00F45B1C"/>
    <w:rsid w:val="00F50ADD"/>
    <w:rsid w:val="00F561DA"/>
    <w:rsid w:val="00F61E6B"/>
    <w:rsid w:val="00F63AC7"/>
    <w:rsid w:val="00F6476B"/>
    <w:rsid w:val="00F6649E"/>
    <w:rsid w:val="00F7319E"/>
    <w:rsid w:val="00F758D3"/>
    <w:rsid w:val="00F81924"/>
    <w:rsid w:val="00F870D1"/>
    <w:rsid w:val="00F947C3"/>
    <w:rsid w:val="00F94FE7"/>
    <w:rsid w:val="00F956DA"/>
    <w:rsid w:val="00F96567"/>
    <w:rsid w:val="00F96B18"/>
    <w:rsid w:val="00FA411E"/>
    <w:rsid w:val="00FA4B6A"/>
    <w:rsid w:val="00FB4997"/>
    <w:rsid w:val="00FB5CC5"/>
    <w:rsid w:val="00FB5E15"/>
    <w:rsid w:val="00FC4CF0"/>
    <w:rsid w:val="00FC55FF"/>
    <w:rsid w:val="00FC5E8D"/>
    <w:rsid w:val="00FD5293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1E1E"/>
  <w15:chartTrackingRefBased/>
  <w15:docId w15:val="{A0FF8526-A38A-4BDF-A37B-5C00B66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6510"/>
    <w:pPr>
      <w:ind w:left="720"/>
      <w:contextualSpacing/>
    </w:pPr>
  </w:style>
  <w:style w:type="paragraph" w:styleId="NoSpacing">
    <w:name w:val="No Spacing"/>
    <w:uiPriority w:val="1"/>
    <w:qFormat/>
    <w:rsid w:val="00B8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82470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2470"/>
    <w:rPr>
      <w:rFonts w:ascii="Consolas" w:eastAsia="Calibri" w:hAnsi="Consolas" w:cs="Times New Roman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7"/>
    <w:rPr>
      <w:rFonts w:ascii="Segoe UI" w:eastAsia="Times New Roman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1B"/>
    <w:rPr>
      <w:rFonts w:ascii="Courier New" w:eastAsia="Times New Roman" w:hAnsi="Courier New" w:cs="Courier New"/>
      <w:sz w:val="20"/>
      <w:szCs w:val="20"/>
      <w:lang w:eastAsia="en-MY"/>
    </w:rPr>
  </w:style>
  <w:style w:type="table" w:styleId="TableGrid">
    <w:name w:val="Table Grid"/>
    <w:basedOn w:val="TableNormal"/>
    <w:uiPriority w:val="39"/>
    <w:rsid w:val="003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E31AA"/>
    <w:pPr>
      <w:tabs>
        <w:tab w:val="left" w:pos="432"/>
      </w:tabs>
      <w:suppressAutoHyphens/>
      <w:spacing w:after="240"/>
    </w:pPr>
  </w:style>
  <w:style w:type="paragraph" w:customStyle="1" w:styleId="DefaultText">
    <w:name w:val="Default Text"/>
    <w:basedOn w:val="Normal"/>
    <w:rsid w:val="005E31AA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1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BAE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7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DB9C-F61B-45AA-A81F-49EA167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Mohd Sharkawi bin. Mohd Salehuddin</cp:lastModifiedBy>
  <cp:revision>2</cp:revision>
  <cp:lastPrinted>2020-07-17T09:43:00Z</cp:lastPrinted>
  <dcterms:created xsi:type="dcterms:W3CDTF">2020-07-17T10:07:00Z</dcterms:created>
  <dcterms:modified xsi:type="dcterms:W3CDTF">2020-07-17T10:07:00Z</dcterms:modified>
</cp:coreProperties>
</file>