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E94" w:rsidRPr="00E27D81" w:rsidRDefault="00E27D81" w:rsidP="00AC57DF">
      <w:pPr>
        <w:spacing w:after="0" w:line="360" w:lineRule="auto"/>
        <w:ind w:left="284" w:hanging="284"/>
        <w:jc w:val="center"/>
        <w:rPr>
          <w:rStyle w:val="hps"/>
          <w:rFonts w:ascii="Century Gothic" w:hAnsi="Century Gothic" w:cs="Arial"/>
          <w:b/>
          <w:color w:val="222222"/>
          <w:sz w:val="4"/>
          <w:lang w:val="ms-MY"/>
        </w:rPr>
      </w:pPr>
      <w:bookmarkStart w:id="0" w:name="_GoBack"/>
      <w:bookmarkEnd w:id="0"/>
      <w:r w:rsidRPr="00F47289">
        <w:rPr>
          <w:rStyle w:val="hps"/>
          <w:rFonts w:ascii="Century Gothic" w:hAnsi="Century Gothic" w:cs="Arial"/>
          <w:b/>
          <w:lang w:val="ms-MY"/>
        </w:rPr>
        <w:t>SIARAN MEDIA</w:t>
      </w:r>
      <w:r w:rsidRPr="00F47289">
        <w:rPr>
          <w:rStyle w:val="hps"/>
          <w:rFonts w:ascii="Century Gothic" w:hAnsi="Century Gothic" w:cs="Arial"/>
          <w:b/>
          <w:lang w:val="ms-MY"/>
        </w:rPr>
        <w:tab/>
      </w:r>
      <w:r w:rsidRPr="00F47289">
        <w:rPr>
          <w:rStyle w:val="hps"/>
          <w:rFonts w:ascii="Century Gothic" w:hAnsi="Century Gothic" w:cs="Arial"/>
          <w:b/>
          <w:lang w:val="ms-MY"/>
        </w:rPr>
        <w:tab/>
      </w:r>
      <w:r w:rsidRPr="00F47289">
        <w:rPr>
          <w:rStyle w:val="hps"/>
          <w:rFonts w:ascii="Century Gothic" w:hAnsi="Century Gothic" w:cs="Arial"/>
          <w:b/>
          <w:lang w:val="ms-MY"/>
        </w:rPr>
        <w:tab/>
      </w:r>
      <w:r w:rsidRPr="00F47289">
        <w:rPr>
          <w:rStyle w:val="hps"/>
          <w:rFonts w:ascii="Century Gothic" w:hAnsi="Century Gothic" w:cs="Arial"/>
          <w:b/>
          <w:lang w:val="ms-MY"/>
        </w:rPr>
        <w:tab/>
      </w:r>
      <w:r w:rsidRPr="00F47289">
        <w:rPr>
          <w:rStyle w:val="hps"/>
          <w:rFonts w:ascii="Century Gothic" w:hAnsi="Century Gothic" w:cs="Arial"/>
          <w:b/>
          <w:lang w:val="ms-MY"/>
        </w:rPr>
        <w:tab/>
      </w:r>
      <w:r w:rsidRPr="00F47289">
        <w:rPr>
          <w:rStyle w:val="hps"/>
          <w:rFonts w:ascii="Century Gothic" w:hAnsi="Century Gothic" w:cs="Arial"/>
          <w:b/>
          <w:lang w:val="ms-MY"/>
        </w:rPr>
        <w:tab/>
        <w:t xml:space="preserve">                    UNTUK KELUARAN SEGERA</w:t>
      </w:r>
    </w:p>
    <w:p w:rsidR="00996960" w:rsidRPr="00197D2E" w:rsidRDefault="00996960" w:rsidP="00AC57DF">
      <w:pPr>
        <w:pStyle w:val="ListParagraph"/>
        <w:spacing w:after="0" w:line="360" w:lineRule="auto"/>
        <w:ind w:left="0"/>
        <w:rPr>
          <w:rFonts w:ascii="Tahoma" w:hAnsi="Tahoma" w:cs="Tahoma"/>
          <w:b/>
          <w:bCs/>
          <w:sz w:val="12"/>
        </w:rPr>
      </w:pPr>
    </w:p>
    <w:p w:rsidR="005A3656" w:rsidRPr="005A3656" w:rsidRDefault="005A3656" w:rsidP="00FB16A2">
      <w:pPr>
        <w:pStyle w:val="ListParagraph"/>
        <w:spacing w:after="0" w:line="360" w:lineRule="auto"/>
        <w:ind w:left="0"/>
        <w:jc w:val="center"/>
        <w:rPr>
          <w:rFonts w:ascii="Century Gothic" w:hAnsi="Century Gothic" w:cs="Tahoma"/>
          <w:b/>
          <w:bCs/>
          <w:color w:val="FF0000"/>
        </w:rPr>
      </w:pPr>
      <w:r w:rsidRPr="005A3656">
        <w:rPr>
          <w:rFonts w:ascii="Century Gothic" w:hAnsi="Century Gothic" w:cs="Tahoma"/>
          <w:b/>
          <w:bCs/>
        </w:rPr>
        <w:t>KOLABORASI DI</w:t>
      </w:r>
      <w:r w:rsidR="007509D7">
        <w:rPr>
          <w:rFonts w:ascii="Century Gothic" w:hAnsi="Century Gothic" w:cs="Tahoma"/>
          <w:b/>
          <w:bCs/>
        </w:rPr>
        <w:t xml:space="preserve"> </w:t>
      </w:r>
      <w:r w:rsidRPr="005A3656">
        <w:rPr>
          <w:rFonts w:ascii="Century Gothic" w:hAnsi="Century Gothic" w:cs="Tahoma"/>
          <w:b/>
          <w:bCs/>
        </w:rPr>
        <w:t>ANTARA DUA SYARIKAT TERAS MEMBUKA LALUAN KE PASARAN GLOBAL</w:t>
      </w:r>
    </w:p>
    <w:p w:rsidR="005A3656" w:rsidRDefault="005A3656" w:rsidP="00FB16A2">
      <w:pPr>
        <w:pStyle w:val="ListParagraph"/>
        <w:spacing w:after="0" w:line="360" w:lineRule="auto"/>
        <w:ind w:left="0"/>
        <w:jc w:val="center"/>
        <w:rPr>
          <w:rFonts w:ascii="Century Gothic" w:hAnsi="Century Gothic" w:cs="Tahoma"/>
          <w:bCs/>
          <w:i/>
        </w:rPr>
      </w:pPr>
      <w:r>
        <w:rPr>
          <w:rFonts w:ascii="Century Gothic" w:hAnsi="Century Gothic" w:cs="Tahoma"/>
          <w:bCs/>
          <w:i/>
        </w:rPr>
        <w:t xml:space="preserve">MGV Industries Sdn Bhd dan Les’ Copaque Sdn Bhd bakal mencipta nilai kontrak produk berjumlah RM44.36 juta melalui minuman </w:t>
      </w:r>
      <w:r w:rsidR="007509D7">
        <w:rPr>
          <w:rFonts w:ascii="Century Gothic" w:hAnsi="Century Gothic" w:cs="Tahoma"/>
          <w:bCs/>
          <w:i/>
        </w:rPr>
        <w:t>nutrisi</w:t>
      </w:r>
      <w:r>
        <w:rPr>
          <w:rFonts w:ascii="Century Gothic" w:hAnsi="Century Gothic" w:cs="Tahoma"/>
          <w:bCs/>
          <w:i/>
        </w:rPr>
        <w:t xml:space="preserve"> jenama “Upin Ipin”</w:t>
      </w:r>
    </w:p>
    <w:p w:rsidR="00652350" w:rsidRPr="005A3656" w:rsidRDefault="00652350" w:rsidP="00AC57DF">
      <w:pPr>
        <w:pStyle w:val="ListParagraph"/>
        <w:spacing w:after="0" w:line="360" w:lineRule="auto"/>
        <w:ind w:left="0"/>
        <w:rPr>
          <w:rFonts w:ascii="Century Gothic" w:hAnsi="Century Gothic" w:cs="Tahoma"/>
          <w:bCs/>
          <w:i/>
        </w:rPr>
      </w:pPr>
    </w:p>
    <w:p w:rsidR="002E0345" w:rsidRDefault="00FB16A2" w:rsidP="00814723">
      <w:pPr>
        <w:spacing w:after="0" w:line="480" w:lineRule="auto"/>
        <w:ind w:right="177"/>
        <w:jc w:val="both"/>
        <w:rPr>
          <w:rFonts w:ascii="Century Gothic" w:hAnsi="Century Gothic"/>
          <w:color w:val="000000" w:themeColor="text1"/>
          <w:lang w:val="ms-MY"/>
        </w:rPr>
      </w:pPr>
      <w:r>
        <w:rPr>
          <w:rFonts w:ascii="Century Gothic" w:hAnsi="Century Gothic"/>
          <w:b/>
          <w:i/>
        </w:rPr>
        <w:t>30 Jun 2016, Putrajaya</w:t>
      </w:r>
      <w:r w:rsidR="006936D7" w:rsidRPr="00317399">
        <w:rPr>
          <w:rFonts w:ascii="Century Gothic" w:hAnsi="Century Gothic"/>
          <w:b/>
          <w:i/>
        </w:rPr>
        <w:t xml:space="preserve"> </w:t>
      </w:r>
      <w:r w:rsidR="000B1830" w:rsidRPr="00317399">
        <w:rPr>
          <w:rFonts w:ascii="Century Gothic" w:hAnsi="Century Gothic"/>
        </w:rPr>
        <w:t>–</w:t>
      </w:r>
      <w:r w:rsidR="00DA75B2" w:rsidRPr="00317399">
        <w:rPr>
          <w:rFonts w:ascii="Century Gothic" w:hAnsi="Century Gothic"/>
        </w:rPr>
        <w:t xml:space="preserve"> </w:t>
      </w:r>
      <w:r w:rsidRPr="00FB16A2">
        <w:rPr>
          <w:rFonts w:ascii="Century Gothic" w:hAnsi="Century Gothic"/>
          <w:color w:val="000000" w:themeColor="text1"/>
          <w:lang w:val="ms-MY"/>
        </w:rPr>
        <w:t>S</w:t>
      </w:r>
      <w:r>
        <w:rPr>
          <w:rFonts w:ascii="Century Gothic" w:hAnsi="Century Gothic"/>
          <w:color w:val="000000" w:themeColor="text1"/>
          <w:lang w:val="ms-MY"/>
        </w:rPr>
        <w:t>elaras dengan saranan Kerajaa</w:t>
      </w:r>
      <w:r w:rsidR="002E0345">
        <w:rPr>
          <w:rFonts w:ascii="Century Gothic" w:hAnsi="Century Gothic"/>
          <w:color w:val="000000" w:themeColor="text1"/>
          <w:lang w:val="ms-MY"/>
        </w:rPr>
        <w:t>n</w:t>
      </w:r>
      <w:r w:rsidRPr="00FB16A2">
        <w:rPr>
          <w:rFonts w:ascii="Century Gothic" w:hAnsi="Century Gothic"/>
          <w:color w:val="000000" w:themeColor="text1"/>
          <w:lang w:val="ms-MY"/>
        </w:rPr>
        <w:t xml:space="preserve"> </w:t>
      </w:r>
      <w:r w:rsidR="00412FC9">
        <w:rPr>
          <w:rFonts w:ascii="Century Gothic" w:hAnsi="Century Gothic"/>
          <w:color w:val="000000" w:themeColor="text1"/>
          <w:lang w:val="ms-MY"/>
        </w:rPr>
        <w:t>agar</w:t>
      </w:r>
      <w:r w:rsidRPr="00FB16A2">
        <w:rPr>
          <w:rFonts w:ascii="Century Gothic" w:hAnsi="Century Gothic"/>
          <w:color w:val="000000" w:themeColor="text1"/>
          <w:lang w:val="ms-MY"/>
        </w:rPr>
        <w:t xml:space="preserve"> usahawan Bumiputera </w:t>
      </w:r>
      <w:r w:rsidR="005A3656">
        <w:rPr>
          <w:rFonts w:ascii="Century Gothic" w:hAnsi="Century Gothic"/>
          <w:color w:val="000000" w:themeColor="text1"/>
          <w:lang w:val="ms-MY"/>
        </w:rPr>
        <w:t xml:space="preserve">terus menjalinkan kerjasama untuk membentuk </w:t>
      </w:r>
      <w:r w:rsidRPr="00FB16A2">
        <w:rPr>
          <w:rFonts w:ascii="Century Gothic" w:hAnsi="Century Gothic"/>
          <w:color w:val="000000" w:themeColor="text1"/>
          <w:lang w:val="ms-MY"/>
        </w:rPr>
        <w:t>rangkaian perniagaan yang lebih meluas</w:t>
      </w:r>
      <w:r w:rsidR="002E0345">
        <w:rPr>
          <w:rFonts w:ascii="Century Gothic" w:hAnsi="Century Gothic"/>
          <w:color w:val="000000" w:themeColor="text1"/>
          <w:lang w:val="ms-MY"/>
        </w:rPr>
        <w:t>, dua Syarikat Bumiputera Berprestasi Tinggi (</w:t>
      </w:r>
      <w:r w:rsidR="00412FC9">
        <w:rPr>
          <w:rFonts w:ascii="Century Gothic" w:hAnsi="Century Gothic"/>
          <w:color w:val="000000" w:themeColor="text1"/>
          <w:lang w:val="ms-MY"/>
        </w:rPr>
        <w:t>TeraS), MGV Industries Sdn Bhd dan</w:t>
      </w:r>
      <w:r w:rsidR="002E0345">
        <w:rPr>
          <w:rFonts w:ascii="Century Gothic" w:hAnsi="Century Gothic"/>
          <w:color w:val="000000" w:themeColor="text1"/>
          <w:lang w:val="ms-MY"/>
        </w:rPr>
        <w:t xml:space="preserve"> Les’ Copaque Production Sdn Bhd menerusi anak syarikatnya, UI Trading Sdn Bhd, </w:t>
      </w:r>
      <w:r w:rsidR="005A3656">
        <w:rPr>
          <w:rFonts w:ascii="Century Gothic" w:hAnsi="Century Gothic"/>
          <w:color w:val="000000" w:themeColor="text1"/>
          <w:lang w:val="ms-MY"/>
        </w:rPr>
        <w:t xml:space="preserve">hari ini memeterai </w:t>
      </w:r>
      <w:r w:rsidR="002E0345">
        <w:rPr>
          <w:rFonts w:ascii="Century Gothic" w:hAnsi="Century Gothic"/>
          <w:color w:val="000000" w:themeColor="text1"/>
          <w:lang w:val="ms-MY"/>
        </w:rPr>
        <w:t xml:space="preserve">perjanjian kolaborasi untuk menghasilkan minuman </w:t>
      </w:r>
      <w:r w:rsidR="007509D7">
        <w:rPr>
          <w:rFonts w:ascii="Century Gothic" w:hAnsi="Century Gothic"/>
          <w:color w:val="000000" w:themeColor="text1"/>
          <w:lang w:val="ms-MY"/>
        </w:rPr>
        <w:t xml:space="preserve">nutrisi </w:t>
      </w:r>
      <w:r w:rsidR="002E0345">
        <w:rPr>
          <w:rFonts w:ascii="Century Gothic" w:hAnsi="Century Gothic"/>
          <w:color w:val="000000" w:themeColor="text1"/>
          <w:lang w:val="ms-MY"/>
        </w:rPr>
        <w:t>berkualiti tinggi dibawah jenama “Upin &amp; Ipin”</w:t>
      </w:r>
      <w:r w:rsidR="005A3656">
        <w:rPr>
          <w:rFonts w:ascii="Century Gothic" w:hAnsi="Century Gothic"/>
          <w:color w:val="000000" w:themeColor="text1"/>
          <w:lang w:val="ms-MY"/>
        </w:rPr>
        <w:t xml:space="preserve">. </w:t>
      </w:r>
    </w:p>
    <w:p w:rsidR="005A3656" w:rsidRDefault="005A3656" w:rsidP="00814723">
      <w:pPr>
        <w:spacing w:after="0" w:line="480" w:lineRule="auto"/>
        <w:ind w:right="177"/>
        <w:jc w:val="both"/>
        <w:rPr>
          <w:rFonts w:ascii="Century Gothic" w:hAnsi="Century Gothic"/>
          <w:color w:val="000000" w:themeColor="text1"/>
          <w:lang w:val="ms-MY"/>
        </w:rPr>
      </w:pPr>
    </w:p>
    <w:p w:rsidR="00604C2A" w:rsidRDefault="002E0345" w:rsidP="00814723">
      <w:pPr>
        <w:spacing w:after="0" w:line="480" w:lineRule="auto"/>
        <w:ind w:right="177"/>
        <w:jc w:val="both"/>
        <w:rPr>
          <w:rFonts w:ascii="Century Gothic" w:hAnsi="Century Gothic" w:cs="Arial"/>
          <w:lang w:val="ms-MY"/>
        </w:rPr>
      </w:pPr>
      <w:r>
        <w:rPr>
          <w:rFonts w:ascii="Century Gothic" w:hAnsi="Century Gothic"/>
          <w:color w:val="000000" w:themeColor="text1"/>
          <w:lang w:val="ms-MY"/>
        </w:rPr>
        <w:t xml:space="preserve">Majlis pertukaran dokumen perjanjian strategik yang berlansung di Jabatan Perdana Menteri pagi hari ini, di </w:t>
      </w:r>
      <w:r w:rsidR="00840EC1">
        <w:rPr>
          <w:rFonts w:ascii="Century Gothic" w:hAnsi="Century Gothic"/>
          <w:color w:val="000000" w:themeColor="text1"/>
          <w:lang w:val="ms-MY"/>
        </w:rPr>
        <w:t>saksikan</w:t>
      </w:r>
      <w:r>
        <w:rPr>
          <w:rFonts w:ascii="Century Gothic" w:hAnsi="Century Gothic"/>
          <w:color w:val="000000" w:themeColor="text1"/>
          <w:lang w:val="ms-MY"/>
        </w:rPr>
        <w:t xml:space="preserve"> oleh </w:t>
      </w:r>
      <w:r>
        <w:rPr>
          <w:rStyle w:val="hps"/>
          <w:rFonts w:ascii="Century Gothic" w:hAnsi="Century Gothic" w:cs="Arial"/>
          <w:lang w:val="ms-MY"/>
        </w:rPr>
        <w:t>YAB</w:t>
      </w:r>
      <w:r w:rsidRPr="00C80433">
        <w:rPr>
          <w:rStyle w:val="hps"/>
          <w:rFonts w:ascii="Century Gothic" w:hAnsi="Century Gothic" w:cs="Arial"/>
          <w:lang w:val="ms-MY"/>
        </w:rPr>
        <w:t xml:space="preserve"> Datuk Seri Mohd Najib Bin Tun Abdul Razak, Perdana Menteri Malaysia</w:t>
      </w:r>
      <w:r>
        <w:rPr>
          <w:rStyle w:val="hps"/>
          <w:rFonts w:ascii="Century Gothic" w:hAnsi="Century Gothic" w:cs="Arial"/>
          <w:lang w:val="ms-MY"/>
        </w:rPr>
        <w:t xml:space="preserve"> bersama barisan menteri </w:t>
      </w:r>
      <w:r w:rsidRPr="002E0345">
        <w:rPr>
          <w:rFonts w:ascii="Century Gothic" w:hAnsi="Century Gothic"/>
        </w:rPr>
        <w:t>YB Dato’ Sri Hj Fadillah bin Yusof, Menteri Kementerian Kerja Raya</w:t>
      </w:r>
      <w:r w:rsidRPr="002E0345">
        <w:rPr>
          <w:rStyle w:val="hps"/>
          <w:rFonts w:ascii="Century Gothic" w:hAnsi="Century Gothic" w:cs="Arial"/>
          <w:lang w:val="ms-MY"/>
        </w:rPr>
        <w:t xml:space="preserve">, </w:t>
      </w:r>
      <w:r w:rsidRPr="002E0345">
        <w:rPr>
          <w:rFonts w:ascii="Century Gothic" w:hAnsi="Century Gothic"/>
        </w:rPr>
        <w:t xml:space="preserve">YB Datuk Hj Abdul Rahman bin Datuk Hj Dahlan, Menteri di Jabatan Perdana Menteri merangkap Pengerusi TERAJU </w:t>
      </w:r>
      <w:r w:rsidR="00323D00">
        <w:rPr>
          <w:rFonts w:ascii="Century Gothic" w:hAnsi="Century Gothic"/>
        </w:rPr>
        <w:t xml:space="preserve">serta </w:t>
      </w:r>
      <w:r w:rsidRPr="002E0345">
        <w:rPr>
          <w:rFonts w:ascii="Century Gothic" w:hAnsi="Century Gothic"/>
        </w:rPr>
        <w:t xml:space="preserve">YBhg. Dato’ Husni Salleh, Ketua Pegawai Eksekutif </w:t>
      </w:r>
      <w:r w:rsidRPr="002E0345">
        <w:rPr>
          <w:rFonts w:ascii="Century Gothic" w:hAnsi="Century Gothic" w:cs="Arial"/>
          <w:lang w:val="ms-MY"/>
        </w:rPr>
        <w:t>TERAJU</w:t>
      </w:r>
      <w:r>
        <w:rPr>
          <w:rFonts w:ascii="Century Gothic" w:hAnsi="Century Gothic" w:cs="Arial"/>
          <w:lang w:val="ms-MY"/>
        </w:rPr>
        <w:t xml:space="preserve">. </w:t>
      </w:r>
    </w:p>
    <w:p w:rsidR="001C6C81" w:rsidRDefault="001C6C81" w:rsidP="00814723">
      <w:pPr>
        <w:spacing w:after="0" w:line="480" w:lineRule="auto"/>
        <w:ind w:right="177"/>
        <w:jc w:val="both"/>
        <w:rPr>
          <w:rFonts w:ascii="Century Gothic" w:hAnsi="Century Gothic" w:cs="Arial"/>
          <w:lang w:val="ms-MY"/>
        </w:rPr>
      </w:pPr>
    </w:p>
    <w:p w:rsidR="00F9690F" w:rsidRDefault="00577893" w:rsidP="00814723">
      <w:pPr>
        <w:shd w:val="clear" w:color="auto" w:fill="FFFFFF"/>
        <w:spacing w:after="0" w:line="480" w:lineRule="auto"/>
        <w:jc w:val="both"/>
        <w:rPr>
          <w:rFonts w:ascii="Century Gothic" w:hAnsi="Century Gothic"/>
          <w:lang w:val="ms-MY"/>
        </w:rPr>
      </w:pPr>
      <w:r>
        <w:rPr>
          <w:rFonts w:ascii="Century Gothic" w:hAnsi="Century Gothic"/>
          <w:color w:val="000000" w:themeColor="text1"/>
          <w:lang w:val="ms-MY"/>
        </w:rPr>
        <w:t>“</w:t>
      </w:r>
      <w:r w:rsidR="00604C2A" w:rsidRPr="00577893">
        <w:rPr>
          <w:rFonts w:ascii="Century Gothic" w:hAnsi="Century Gothic"/>
          <w:color w:val="000000" w:themeColor="text1"/>
          <w:lang w:val="ms-MY"/>
        </w:rPr>
        <w:t xml:space="preserve">Kolaborasi strategik </w:t>
      </w:r>
      <w:r w:rsidR="00F9690F">
        <w:rPr>
          <w:rFonts w:ascii="Century Gothic" w:hAnsi="Century Gothic"/>
          <w:color w:val="000000" w:themeColor="text1"/>
          <w:lang w:val="ms-MY"/>
        </w:rPr>
        <w:t>ini</w:t>
      </w:r>
      <w:r w:rsidR="00604C2A" w:rsidRPr="00577893">
        <w:rPr>
          <w:rFonts w:ascii="Century Gothic" w:hAnsi="Century Gothic"/>
          <w:color w:val="000000" w:themeColor="text1"/>
          <w:lang w:val="ms-MY"/>
        </w:rPr>
        <w:t xml:space="preserve"> adalah </w:t>
      </w:r>
      <w:r w:rsidR="00F9690F">
        <w:rPr>
          <w:rFonts w:ascii="Century Gothic" w:hAnsi="Century Gothic"/>
          <w:color w:val="000000" w:themeColor="text1"/>
          <w:lang w:val="ms-MY"/>
        </w:rPr>
        <w:t xml:space="preserve">kerjasama strategik keempat yang termeterai diantara syarikat-syarikat TERAS yang melibatkan jumlah keseluruhan </w:t>
      </w:r>
      <w:r w:rsidR="00F9690F" w:rsidRPr="00EA1213">
        <w:rPr>
          <w:rFonts w:ascii="Century Gothic" w:hAnsi="Century Gothic"/>
          <w:lang w:val="ms-MY"/>
        </w:rPr>
        <w:t>nilai kontrak melebihi RM600 juta</w:t>
      </w:r>
      <w:r w:rsidR="00F9690F">
        <w:rPr>
          <w:rFonts w:ascii="Century Gothic" w:hAnsi="Century Gothic"/>
          <w:lang w:val="ms-MY"/>
        </w:rPr>
        <w:t xml:space="preserve">. Melalui kerjasama </w:t>
      </w:r>
      <w:r w:rsidR="00412FC9">
        <w:rPr>
          <w:rFonts w:ascii="Century Gothic" w:hAnsi="Century Gothic"/>
          <w:lang w:val="ms-MY"/>
        </w:rPr>
        <w:t>se</w:t>
      </w:r>
      <w:r w:rsidR="00F9690F">
        <w:rPr>
          <w:rFonts w:ascii="Century Gothic" w:hAnsi="Century Gothic"/>
          <w:lang w:val="ms-MY"/>
        </w:rPr>
        <w:t xml:space="preserve">begini, syarikat-syarikat TeraS </w:t>
      </w:r>
      <w:r w:rsidR="00412FC9">
        <w:rPr>
          <w:rFonts w:ascii="Century Gothic" w:hAnsi="Century Gothic"/>
          <w:lang w:val="ms-MY"/>
        </w:rPr>
        <w:t xml:space="preserve">tersebut </w:t>
      </w:r>
      <w:r w:rsidR="00F9690F">
        <w:rPr>
          <w:rFonts w:ascii="Century Gothic" w:hAnsi="Century Gothic"/>
          <w:lang w:val="ms-MY"/>
        </w:rPr>
        <w:t xml:space="preserve">sudah tentu dapat memperluaskan rangkaian perniagaan dengan mengunakan kelebihan masing-masing untuk mencapai “outcome” yang lebih besar. Perkongsian ini bakal menguatkan lagi </w:t>
      </w:r>
      <w:r w:rsidR="00F9690F" w:rsidRPr="001C6C81">
        <w:rPr>
          <w:rFonts w:ascii="Century Gothic" w:hAnsi="Century Gothic"/>
          <w:color w:val="000000" w:themeColor="text1"/>
          <w:lang w:val="ms-MY"/>
        </w:rPr>
        <w:t>p</w:t>
      </w:r>
      <w:r w:rsidR="00F9690F" w:rsidRPr="001C6C81">
        <w:rPr>
          <w:rFonts w:ascii="Century Gothic" w:hAnsi="Century Gothic"/>
          <w:lang w:val="ms-MY"/>
        </w:rPr>
        <w:t xml:space="preserve">osisi </w:t>
      </w:r>
      <w:r w:rsidR="00F9690F" w:rsidRPr="001C6C81">
        <w:rPr>
          <w:rFonts w:ascii="Century Gothic" w:hAnsi="Century Gothic"/>
          <w:lang w:val="ms-MY"/>
        </w:rPr>
        <w:lastRenderedPageBreak/>
        <w:t>kedua-dua syarikat di industri dan pasaran dari aspek kapasiti dan penjenamaan</w:t>
      </w:r>
      <w:r w:rsidR="00F9690F">
        <w:rPr>
          <w:rFonts w:ascii="Century Gothic" w:hAnsi="Century Gothic"/>
          <w:lang w:val="ms-MY"/>
        </w:rPr>
        <w:t xml:space="preserve">,” </w:t>
      </w:r>
      <w:r w:rsidR="00F9690F">
        <w:rPr>
          <w:rFonts w:ascii="Century Gothic" w:hAnsi="Century Gothic" w:cs="Arial"/>
          <w:lang w:val="ms-MY"/>
        </w:rPr>
        <w:t>kata Dato Husni Salleh.</w:t>
      </w:r>
    </w:p>
    <w:p w:rsidR="00604C2A" w:rsidRPr="00412FC9" w:rsidRDefault="00604C2A" w:rsidP="00814723">
      <w:pPr>
        <w:spacing w:after="0" w:line="480" w:lineRule="auto"/>
        <w:ind w:right="177"/>
        <w:jc w:val="both"/>
        <w:rPr>
          <w:rFonts w:ascii="Century Gothic" w:hAnsi="Century Gothic" w:cs="Arial"/>
          <w:sz w:val="16"/>
          <w:lang w:val="ms-MY"/>
        </w:rPr>
      </w:pPr>
    </w:p>
    <w:p w:rsidR="00EA1213" w:rsidRDefault="00577893" w:rsidP="00814723">
      <w:pPr>
        <w:spacing w:after="0" w:line="480" w:lineRule="auto"/>
        <w:jc w:val="both"/>
        <w:rPr>
          <w:rFonts w:ascii="Century Gothic" w:hAnsi="Century Gothic"/>
          <w:lang w:val="ms-MY"/>
        </w:rPr>
      </w:pPr>
      <w:r w:rsidRPr="00814723">
        <w:rPr>
          <w:rFonts w:ascii="Century Gothic" w:hAnsi="Century Gothic"/>
          <w:lang w:val="ms-MY"/>
        </w:rPr>
        <w:t xml:space="preserve">MGV Industries </w:t>
      </w:r>
      <w:r w:rsidR="00F9690F">
        <w:rPr>
          <w:rFonts w:ascii="Century Gothic" w:hAnsi="Century Gothic"/>
          <w:lang w:val="ms-MY"/>
        </w:rPr>
        <w:t>adalah</w:t>
      </w:r>
      <w:r w:rsidRPr="00814723">
        <w:rPr>
          <w:rFonts w:ascii="Century Gothic" w:hAnsi="Century Gothic"/>
          <w:lang w:val="ms-MY"/>
        </w:rPr>
        <w:t xml:space="preserve"> syarikat Bumiputera yang</w:t>
      </w:r>
      <w:r w:rsidRPr="00814723">
        <w:rPr>
          <w:rFonts w:ascii="Century Gothic" w:hAnsi="Century Gothic"/>
          <w:i/>
          <w:lang w:val="ms-MY"/>
        </w:rPr>
        <w:t xml:space="preserve"> </w:t>
      </w:r>
      <w:r w:rsidRPr="00814723">
        <w:rPr>
          <w:rFonts w:ascii="Century Gothic" w:hAnsi="Century Gothic"/>
          <w:lang w:val="ms-MY"/>
        </w:rPr>
        <w:t>memulakan perniagaan</w:t>
      </w:r>
      <w:r w:rsidR="00814723">
        <w:rPr>
          <w:rFonts w:ascii="Century Gothic" w:hAnsi="Century Gothic"/>
          <w:lang w:val="ms-MY"/>
        </w:rPr>
        <w:t xml:space="preserve"> produk minuman dengan produk</w:t>
      </w:r>
      <w:r w:rsidR="00814723" w:rsidRPr="00814723">
        <w:rPr>
          <w:rFonts w:ascii="Century Gothic" w:hAnsi="Century Gothic"/>
          <w:lang w:val="ms-MY"/>
        </w:rPr>
        <w:t xml:space="preserve"> kapasiti bernilai RM 400 ribu setahun</w:t>
      </w:r>
      <w:r w:rsidRPr="00814723">
        <w:rPr>
          <w:rFonts w:ascii="Century Gothic" w:hAnsi="Century Gothic"/>
          <w:lang w:val="ms-MY"/>
        </w:rPr>
        <w:t xml:space="preserve"> </w:t>
      </w:r>
      <w:r w:rsidR="00814723">
        <w:rPr>
          <w:rFonts w:ascii="Century Gothic" w:hAnsi="Century Gothic"/>
          <w:lang w:val="ms-MY"/>
        </w:rPr>
        <w:t>seawal</w:t>
      </w:r>
      <w:r w:rsidR="007509D7">
        <w:rPr>
          <w:rFonts w:ascii="Century Gothic" w:hAnsi="Century Gothic"/>
          <w:lang w:val="ms-MY"/>
        </w:rPr>
        <w:t xml:space="preserve"> tahun 1992</w:t>
      </w:r>
      <w:r w:rsidR="00814723">
        <w:rPr>
          <w:rFonts w:ascii="Century Gothic" w:hAnsi="Century Gothic"/>
          <w:lang w:val="ms-MY"/>
        </w:rPr>
        <w:t xml:space="preserve">. </w:t>
      </w:r>
      <w:r w:rsidRPr="00814723">
        <w:rPr>
          <w:rFonts w:ascii="Century Gothic" w:hAnsi="Century Gothic"/>
          <w:lang w:val="ms-MY"/>
        </w:rPr>
        <w:t>Menerusi pelbagai bantuan Kerajaan, MGV kini telah berkembang maju dengan nilai produk kapasiti sebanyak RM</w:t>
      </w:r>
      <w:r w:rsidR="007509D7">
        <w:rPr>
          <w:rFonts w:ascii="Century Gothic" w:hAnsi="Century Gothic"/>
          <w:lang w:val="ms-MY"/>
        </w:rPr>
        <w:t xml:space="preserve"> 2</w:t>
      </w:r>
      <w:r w:rsidRPr="00814723">
        <w:rPr>
          <w:rFonts w:ascii="Century Gothic" w:hAnsi="Century Gothic"/>
          <w:lang w:val="ms-MY"/>
        </w:rPr>
        <w:t xml:space="preserve">5 juta setahun. MGV </w:t>
      </w:r>
      <w:r w:rsidR="00814723">
        <w:rPr>
          <w:rFonts w:ascii="Century Gothic" w:hAnsi="Century Gothic"/>
          <w:lang w:val="ms-MY"/>
        </w:rPr>
        <w:t xml:space="preserve">turut </w:t>
      </w:r>
      <w:r w:rsidRPr="00814723">
        <w:rPr>
          <w:rFonts w:ascii="Century Gothic" w:hAnsi="Century Gothic"/>
          <w:lang w:val="ms-MY"/>
        </w:rPr>
        <w:t>menyasarkan unjuran perolehan lebih dari RM100 juta dengan Tawaran Awam Awal (IPO) menjelang tahun 202</w:t>
      </w:r>
      <w:r w:rsidR="00186980">
        <w:rPr>
          <w:rFonts w:ascii="Century Gothic" w:hAnsi="Century Gothic"/>
          <w:lang w:val="ms-MY"/>
        </w:rPr>
        <w:t xml:space="preserve">0. </w:t>
      </w:r>
      <w:r w:rsidR="00814723">
        <w:rPr>
          <w:rFonts w:ascii="Century Gothic" w:hAnsi="Century Gothic"/>
          <w:lang w:val="ms-MY"/>
        </w:rPr>
        <w:t xml:space="preserve">Manakala </w:t>
      </w:r>
      <w:r w:rsidRPr="00814723">
        <w:rPr>
          <w:rFonts w:ascii="Century Gothic" w:hAnsi="Century Gothic"/>
          <w:lang w:val="ms-MY"/>
        </w:rPr>
        <w:t xml:space="preserve">Les Copaque pula </w:t>
      </w:r>
      <w:r w:rsidR="00F9690F">
        <w:rPr>
          <w:rFonts w:ascii="Century Gothic" w:hAnsi="Century Gothic"/>
          <w:lang w:val="ms-MY"/>
        </w:rPr>
        <w:t xml:space="preserve">adalah </w:t>
      </w:r>
      <w:r w:rsidR="00EA1213">
        <w:rPr>
          <w:rFonts w:ascii="Century Gothic" w:hAnsi="Century Gothic"/>
          <w:lang w:val="ms-MY"/>
        </w:rPr>
        <w:t>salah satu syarikat perintis</w:t>
      </w:r>
      <w:r w:rsidRPr="00814723">
        <w:rPr>
          <w:rFonts w:ascii="Century Gothic" w:hAnsi="Century Gothic"/>
          <w:lang w:val="ms-MY"/>
        </w:rPr>
        <w:t xml:space="preserve"> da</w:t>
      </w:r>
      <w:r w:rsidR="00EA1213">
        <w:rPr>
          <w:rFonts w:ascii="Century Gothic" w:hAnsi="Century Gothic"/>
          <w:lang w:val="ms-MY"/>
        </w:rPr>
        <w:t>lam industri animasi negara</w:t>
      </w:r>
      <w:r w:rsidR="001C6C81">
        <w:rPr>
          <w:rFonts w:ascii="Century Gothic" w:hAnsi="Century Gothic"/>
          <w:lang w:val="ms-MY"/>
        </w:rPr>
        <w:t xml:space="preserve">. </w:t>
      </w:r>
      <w:r w:rsidR="001C6C81" w:rsidRPr="001C6C81">
        <w:rPr>
          <w:rFonts w:ascii="Century Gothic" w:hAnsi="Century Gothic"/>
          <w:lang w:val="ms-MY"/>
        </w:rPr>
        <w:t xml:space="preserve">Jenama “Upin &amp; Ipin” </w:t>
      </w:r>
      <w:r w:rsidR="00EA1213">
        <w:rPr>
          <w:rFonts w:ascii="Century Gothic" w:hAnsi="Century Gothic"/>
          <w:lang w:val="ms-MY"/>
        </w:rPr>
        <w:t xml:space="preserve">yang dicipta </w:t>
      </w:r>
      <w:r w:rsidR="001C6C81">
        <w:rPr>
          <w:rFonts w:ascii="Century Gothic" w:hAnsi="Century Gothic"/>
          <w:lang w:val="ms-MY"/>
        </w:rPr>
        <w:t xml:space="preserve">popular di Malaysia </w:t>
      </w:r>
      <w:r w:rsidR="00323D00">
        <w:rPr>
          <w:rFonts w:ascii="Century Gothic" w:hAnsi="Century Gothic"/>
          <w:lang w:val="ms-MY"/>
        </w:rPr>
        <w:t xml:space="preserve">malahan </w:t>
      </w:r>
      <w:r w:rsidR="001C6C81">
        <w:rPr>
          <w:rFonts w:ascii="Century Gothic" w:hAnsi="Century Gothic"/>
          <w:lang w:val="ms-MY"/>
        </w:rPr>
        <w:t>turut</w:t>
      </w:r>
      <w:r w:rsidR="001C6C81" w:rsidRPr="001C6C81">
        <w:rPr>
          <w:rFonts w:ascii="Century Gothic" w:hAnsi="Century Gothic"/>
          <w:lang w:val="ms-MY"/>
        </w:rPr>
        <w:t xml:space="preserve"> berjaya menembusi pasaran serantau termasuk</w:t>
      </w:r>
      <w:r w:rsidR="00615AB3" w:rsidRPr="001C6C81">
        <w:rPr>
          <w:rFonts w:ascii="Century Gothic" w:hAnsi="Century Gothic"/>
          <w:lang w:val="ms-MY"/>
        </w:rPr>
        <w:t>0020</w:t>
      </w:r>
      <w:r w:rsidR="001C6C81" w:rsidRPr="001C6C81">
        <w:rPr>
          <w:rFonts w:ascii="Century Gothic" w:hAnsi="Century Gothic"/>
          <w:lang w:val="ms-MY"/>
        </w:rPr>
        <w:t>Indonesia, Amerika Syarikat, United Kingdom, Emiriyah Arab Bersatu (UAE), Arab Saudi, Jerman dan negara-negara Asia Tenggara</w:t>
      </w:r>
      <w:r w:rsidR="001C6C81">
        <w:rPr>
          <w:rFonts w:ascii="Century Gothic" w:hAnsi="Century Gothic"/>
          <w:lang w:val="ms-MY"/>
        </w:rPr>
        <w:t>.</w:t>
      </w:r>
      <w:r w:rsidRPr="00814723">
        <w:rPr>
          <w:rFonts w:ascii="Century Gothic" w:hAnsi="Century Gothic"/>
          <w:lang w:val="ms-MY"/>
        </w:rPr>
        <w:t xml:space="preserve"> </w:t>
      </w:r>
    </w:p>
    <w:p w:rsidR="00EA1213" w:rsidRPr="00323D00" w:rsidRDefault="00EA1213" w:rsidP="00814723">
      <w:pPr>
        <w:spacing w:after="0" w:line="480" w:lineRule="auto"/>
        <w:jc w:val="both"/>
        <w:rPr>
          <w:rFonts w:ascii="Century Gothic" w:hAnsi="Century Gothic"/>
          <w:sz w:val="10"/>
          <w:szCs w:val="28"/>
          <w:lang w:val="ms-MY"/>
        </w:rPr>
      </w:pPr>
    </w:p>
    <w:p w:rsidR="00EA1213" w:rsidRPr="00F9690F" w:rsidRDefault="00F9690F" w:rsidP="00EA1213">
      <w:pPr>
        <w:spacing w:after="0" w:line="480" w:lineRule="auto"/>
        <w:jc w:val="both"/>
        <w:rPr>
          <w:rFonts w:ascii="Century Gothic" w:hAnsi="Century Gothic"/>
          <w:lang w:val="ms-MY"/>
        </w:rPr>
      </w:pPr>
      <w:r>
        <w:rPr>
          <w:rFonts w:ascii="Century Gothic" w:hAnsi="Century Gothic"/>
          <w:lang w:val="ms-MY"/>
        </w:rPr>
        <w:t xml:space="preserve">Tambah Datuk Husni, “Seperti yang disarankan oleh </w:t>
      </w:r>
      <w:r w:rsidR="00323D00" w:rsidRPr="00F9690F">
        <w:rPr>
          <w:rFonts w:ascii="Century Gothic" w:hAnsi="Century Gothic"/>
          <w:lang w:val="ms-MY"/>
        </w:rPr>
        <w:t>Kerajaan</w:t>
      </w:r>
      <w:r>
        <w:rPr>
          <w:rFonts w:ascii="Century Gothic" w:hAnsi="Century Gothic"/>
          <w:lang w:val="ms-MY"/>
        </w:rPr>
        <w:t>, TERAJU</w:t>
      </w:r>
      <w:r w:rsidR="00323D00" w:rsidRPr="00F9690F">
        <w:rPr>
          <w:rFonts w:ascii="Century Gothic" w:hAnsi="Century Gothic"/>
          <w:lang w:val="ms-MY"/>
        </w:rPr>
        <w:t xml:space="preserve"> amat mengalu-alukan kerjasama di antara syarikat-syarikat Bumiputera yang berprestasi tinggi dengan kemahiran khusus serta rekod yang baik. Kedua-dua syarikat TeraS ini telah melalui perjalanan transformasi dari sebuah perusahaan dan perniagaan dengan skala yang lebih kecil. Nilai inovasi serta kerjasama seperti ini lah yang perlu diterapkan dalam setiap usahawan Bumiputera untuk</w:t>
      </w:r>
      <w:r>
        <w:rPr>
          <w:rFonts w:ascii="Century Gothic" w:hAnsi="Century Gothic"/>
          <w:lang w:val="ms-MY"/>
        </w:rPr>
        <w:t xml:space="preserve"> terus melangkah </w:t>
      </w:r>
      <w:r w:rsidR="00323D00" w:rsidRPr="00F9690F">
        <w:rPr>
          <w:rFonts w:ascii="Century Gothic" w:hAnsi="Century Gothic"/>
          <w:lang w:val="ms-MY"/>
        </w:rPr>
        <w:t>lebih jauh.”</w:t>
      </w:r>
    </w:p>
    <w:p w:rsidR="00EA1213" w:rsidRPr="00323D00" w:rsidRDefault="00EA1213" w:rsidP="00EA1213">
      <w:pPr>
        <w:spacing w:after="0" w:line="480" w:lineRule="auto"/>
        <w:jc w:val="both"/>
        <w:rPr>
          <w:rFonts w:ascii="Century Gothic" w:hAnsi="Century Gothic"/>
          <w:sz w:val="14"/>
          <w:lang w:val="ms-MY"/>
        </w:rPr>
      </w:pPr>
    </w:p>
    <w:p w:rsidR="00EA1213" w:rsidRPr="00EA1213" w:rsidRDefault="001176C7" w:rsidP="00EA1213">
      <w:pPr>
        <w:spacing w:after="0" w:line="480" w:lineRule="auto"/>
        <w:jc w:val="both"/>
        <w:rPr>
          <w:rFonts w:ascii="Century Gothic" w:hAnsi="Century Gothic"/>
          <w:lang w:val="ms-MY"/>
        </w:rPr>
      </w:pPr>
      <w:r>
        <w:rPr>
          <w:rFonts w:ascii="Century Gothic" w:hAnsi="Century Gothic"/>
          <w:lang w:val="ms-MY"/>
        </w:rPr>
        <w:t xml:space="preserve">Program TeraS di bawah TERAJU </w:t>
      </w:r>
      <w:r w:rsidR="0049613F">
        <w:rPr>
          <w:rFonts w:ascii="Century Gothic" w:hAnsi="Century Gothic"/>
          <w:lang w:val="ms-MY"/>
        </w:rPr>
        <w:t>yang</w:t>
      </w:r>
      <w:r>
        <w:rPr>
          <w:rFonts w:ascii="Century Gothic" w:hAnsi="Century Gothic"/>
          <w:lang w:val="ms-MY"/>
        </w:rPr>
        <w:t xml:space="preserve"> dilancarkan </w:t>
      </w:r>
      <w:r w:rsidR="0049613F">
        <w:rPr>
          <w:rFonts w:ascii="Century Gothic" w:hAnsi="Century Gothic"/>
          <w:lang w:val="ms-MY"/>
        </w:rPr>
        <w:t>pada Julai 2011</w:t>
      </w:r>
      <w:r w:rsidR="00186980">
        <w:rPr>
          <w:rFonts w:ascii="Century Gothic" w:hAnsi="Century Gothic"/>
          <w:lang w:val="ms-MY"/>
        </w:rPr>
        <w:t>,</w:t>
      </w:r>
      <w:r w:rsidR="0049613F">
        <w:rPr>
          <w:rFonts w:ascii="Century Gothic" w:hAnsi="Century Gothic"/>
          <w:lang w:val="ms-MY"/>
        </w:rPr>
        <w:t xml:space="preserve"> mengenalpasti syarikat Bumiputera yang berpotensi tinggi dan </w:t>
      </w:r>
      <w:r w:rsidR="00412FC9">
        <w:rPr>
          <w:rFonts w:ascii="Century Gothic" w:hAnsi="Century Gothic"/>
          <w:lang w:val="ms-MY"/>
        </w:rPr>
        <w:t>membantu memudahcara usaha jalinan kerjasama diantara syarikat terbabit.</w:t>
      </w:r>
      <w:r w:rsidR="0049613F">
        <w:rPr>
          <w:rFonts w:ascii="Century Gothic" w:hAnsi="Century Gothic"/>
          <w:lang w:val="ms-MY"/>
        </w:rPr>
        <w:t xml:space="preserve"> </w:t>
      </w:r>
      <w:r w:rsidR="00412FC9">
        <w:rPr>
          <w:rFonts w:ascii="Century Gothic" w:hAnsi="Century Gothic"/>
          <w:lang w:val="ms-MY"/>
        </w:rPr>
        <w:t xml:space="preserve">Sehingga kini, terdapat </w:t>
      </w:r>
      <w:r w:rsidRPr="00EA1213">
        <w:rPr>
          <w:rFonts w:ascii="Century Gothic" w:hAnsi="Century Gothic"/>
          <w:lang w:val="ms-MY"/>
        </w:rPr>
        <w:t>1,003</w:t>
      </w:r>
      <w:r>
        <w:rPr>
          <w:rFonts w:ascii="Century Gothic" w:hAnsi="Century Gothic"/>
          <w:lang w:val="ms-MY"/>
        </w:rPr>
        <w:t xml:space="preserve"> </w:t>
      </w:r>
      <w:r w:rsidR="00EA1213" w:rsidRPr="00EA1213">
        <w:rPr>
          <w:rFonts w:ascii="Century Gothic" w:hAnsi="Century Gothic"/>
          <w:lang w:val="ms-MY"/>
        </w:rPr>
        <w:t>syarikat Bumiputera</w:t>
      </w:r>
      <w:r w:rsidR="00412FC9">
        <w:rPr>
          <w:rFonts w:ascii="Century Gothic" w:hAnsi="Century Gothic"/>
          <w:lang w:val="ms-MY"/>
        </w:rPr>
        <w:t xml:space="preserve"> </w:t>
      </w:r>
      <w:r w:rsidR="0049613F">
        <w:rPr>
          <w:rFonts w:ascii="Century Gothic" w:hAnsi="Century Gothic"/>
          <w:lang w:val="ms-MY"/>
        </w:rPr>
        <w:t xml:space="preserve">telah </w:t>
      </w:r>
      <w:r w:rsidR="0049613F">
        <w:rPr>
          <w:rFonts w:ascii="Century Gothic" w:hAnsi="Century Gothic"/>
          <w:lang w:val="ms-MY"/>
        </w:rPr>
        <w:lastRenderedPageBreak/>
        <w:t>dikenalpasti oleh TERAJU</w:t>
      </w:r>
      <w:r w:rsidR="00412FC9">
        <w:rPr>
          <w:rFonts w:ascii="Century Gothic" w:hAnsi="Century Gothic"/>
          <w:lang w:val="ms-MY"/>
        </w:rPr>
        <w:t xml:space="preserve"> dimana jumlah keseluruhan projek perolehan syarikat-syarikat </w:t>
      </w:r>
      <w:r w:rsidR="0049613F">
        <w:rPr>
          <w:rFonts w:ascii="Century Gothic" w:hAnsi="Century Gothic"/>
          <w:lang w:val="ms-MY"/>
        </w:rPr>
        <w:t xml:space="preserve"> </w:t>
      </w:r>
      <w:r w:rsidRPr="00EA1213">
        <w:rPr>
          <w:rFonts w:ascii="Century Gothic" w:hAnsi="Century Gothic"/>
          <w:lang w:val="ms-MY"/>
        </w:rPr>
        <w:t xml:space="preserve">adalah sebanyak </w:t>
      </w:r>
      <w:r w:rsidR="0049613F">
        <w:rPr>
          <w:rFonts w:ascii="Century Gothic" w:hAnsi="Century Gothic"/>
          <w:lang w:val="ms-MY"/>
        </w:rPr>
        <w:t>RM44.202 bilion.</w:t>
      </w:r>
      <w:r>
        <w:rPr>
          <w:rFonts w:ascii="Century Gothic" w:hAnsi="Century Gothic"/>
          <w:lang w:val="ms-MY"/>
        </w:rPr>
        <w:t xml:space="preserve"> </w:t>
      </w:r>
    </w:p>
    <w:p w:rsidR="00172E52" w:rsidRPr="0049613F" w:rsidRDefault="00172E52" w:rsidP="0049613F">
      <w:pPr>
        <w:spacing w:after="0" w:line="360" w:lineRule="auto"/>
        <w:rPr>
          <w:rFonts w:ascii="Century Gothic" w:hAnsi="Century Gothic"/>
          <w:sz w:val="4"/>
          <w:lang w:val="ms-MY"/>
        </w:rPr>
      </w:pPr>
    </w:p>
    <w:p w:rsidR="0049613F" w:rsidRPr="0049613F" w:rsidRDefault="0049613F" w:rsidP="0049613F">
      <w:pPr>
        <w:spacing w:after="0" w:line="360" w:lineRule="auto"/>
        <w:jc w:val="center"/>
        <w:rPr>
          <w:rFonts w:ascii="Century Gothic" w:hAnsi="Century Gothic" w:cs="Arial"/>
          <w:b/>
          <w:i/>
          <w:color w:val="222222"/>
          <w:lang w:val="en-US"/>
        </w:rPr>
      </w:pPr>
      <w:r w:rsidRPr="0049613F">
        <w:rPr>
          <w:rFonts w:ascii="Century Gothic" w:hAnsi="Century Gothic"/>
          <w:b/>
          <w:i/>
          <w:lang w:val="ms-MY"/>
        </w:rPr>
        <w:t xml:space="preserve">-TAMAT- </w:t>
      </w:r>
    </w:p>
    <w:p w:rsidR="00EA4BD8" w:rsidRPr="0049613F" w:rsidRDefault="00EA4BD8" w:rsidP="00AC57DF">
      <w:pPr>
        <w:pStyle w:val="ListParagraph"/>
        <w:spacing w:after="0" w:line="360" w:lineRule="auto"/>
        <w:jc w:val="center"/>
        <w:rPr>
          <w:rFonts w:ascii="Century Gothic" w:hAnsi="Century Gothic" w:cs="Arial"/>
          <w:b/>
          <w:color w:val="222222"/>
          <w:sz w:val="16"/>
          <w:lang w:val="en-US"/>
        </w:rPr>
      </w:pPr>
    </w:p>
    <w:p w:rsidR="00434F88" w:rsidRPr="00317399" w:rsidRDefault="0049613F" w:rsidP="00AC57DF">
      <w:pPr>
        <w:spacing w:after="0" w:line="360" w:lineRule="auto"/>
        <w:jc w:val="center"/>
        <w:rPr>
          <w:rFonts w:ascii="Century Gothic" w:hAnsi="Century Gothic" w:cs="Century Gothic"/>
          <w:color w:val="000000"/>
          <w:lang w:eastAsia="zh-CN"/>
        </w:rPr>
      </w:pPr>
      <w:r>
        <w:rPr>
          <w:rFonts w:ascii="Century Gothic" w:hAnsi="Century Gothic" w:cs="Century Gothic"/>
          <w:color w:val="000000"/>
          <w:lang w:eastAsia="zh-CN"/>
        </w:rPr>
        <w:t>Dikeluarkan</w:t>
      </w:r>
      <w:r w:rsidR="00434F88" w:rsidRPr="00317399">
        <w:rPr>
          <w:rFonts w:ascii="Century Gothic" w:hAnsi="Century Gothic" w:cs="Century Gothic"/>
          <w:color w:val="000000"/>
          <w:lang w:eastAsia="zh-CN"/>
        </w:rPr>
        <w:t xml:space="preserve"> </w:t>
      </w:r>
      <w:r>
        <w:rPr>
          <w:rFonts w:ascii="Century Gothic" w:hAnsi="Century Gothic" w:cs="Century Gothic"/>
          <w:color w:val="000000"/>
          <w:lang w:eastAsia="zh-CN"/>
        </w:rPr>
        <w:t>oleh</w:t>
      </w:r>
      <w:r w:rsidR="00434F88" w:rsidRPr="00317399">
        <w:rPr>
          <w:rFonts w:ascii="Century Gothic" w:hAnsi="Century Gothic" w:cs="Century Gothic"/>
          <w:color w:val="000000"/>
          <w:lang w:eastAsia="zh-CN"/>
        </w:rPr>
        <w:t xml:space="preserve"> bzBee Consult Sdn Bhd </w:t>
      </w:r>
      <w:r>
        <w:rPr>
          <w:rFonts w:ascii="Century Gothic" w:hAnsi="Century Gothic" w:cs="Century Gothic"/>
          <w:color w:val="000000"/>
          <w:lang w:eastAsia="zh-CN"/>
        </w:rPr>
        <w:t>bagi pihak</w:t>
      </w:r>
      <w:r w:rsidR="00434F88" w:rsidRPr="00317399">
        <w:rPr>
          <w:rFonts w:ascii="Century Gothic" w:hAnsi="Century Gothic" w:cs="Century Gothic"/>
          <w:color w:val="000000"/>
          <w:lang w:eastAsia="zh-CN"/>
        </w:rPr>
        <w:t xml:space="preserve"> </w:t>
      </w:r>
      <w:r w:rsidR="00117FE9" w:rsidRPr="00317399">
        <w:rPr>
          <w:rFonts w:ascii="Century Gothic" w:hAnsi="Century Gothic" w:cs="Century Gothic"/>
          <w:color w:val="000000"/>
          <w:lang w:eastAsia="zh-CN"/>
        </w:rPr>
        <w:t>Unit Peneraju Agenda Bumiputera (TERAJU)</w:t>
      </w:r>
    </w:p>
    <w:tbl>
      <w:tblPr>
        <w:tblStyle w:val="TableGrid"/>
        <w:tblW w:w="8480" w:type="dxa"/>
        <w:tblInd w:w="704" w:type="dxa"/>
        <w:tblLook w:val="04A0" w:firstRow="1" w:lastRow="0" w:firstColumn="1" w:lastColumn="0" w:noHBand="0" w:noVBand="1"/>
      </w:tblPr>
      <w:tblGrid>
        <w:gridCol w:w="8480"/>
      </w:tblGrid>
      <w:tr w:rsidR="00434F88" w:rsidRPr="00317399" w:rsidTr="00323D00">
        <w:trPr>
          <w:trHeight w:val="1077"/>
        </w:trPr>
        <w:tc>
          <w:tcPr>
            <w:tcW w:w="8480" w:type="dxa"/>
          </w:tcPr>
          <w:p w:rsidR="0039704E" w:rsidRPr="00323D00" w:rsidRDefault="0039704E" w:rsidP="00AC57DF">
            <w:pPr>
              <w:autoSpaceDE w:val="0"/>
              <w:autoSpaceDN w:val="0"/>
              <w:adjustRightInd w:val="0"/>
              <w:spacing w:after="0" w:line="360" w:lineRule="auto"/>
              <w:jc w:val="center"/>
              <w:rPr>
                <w:rFonts w:ascii="Century Gothic" w:hAnsi="Century Gothic" w:cs="Century Gothic"/>
                <w:b/>
                <w:bCs/>
                <w:color w:val="000000"/>
                <w:sz w:val="4"/>
                <w:lang w:eastAsia="zh-CN"/>
              </w:rPr>
            </w:pPr>
          </w:p>
          <w:p w:rsidR="00434F88" w:rsidRPr="00317399" w:rsidRDefault="0049613F" w:rsidP="0049613F">
            <w:pPr>
              <w:autoSpaceDE w:val="0"/>
              <w:autoSpaceDN w:val="0"/>
              <w:adjustRightInd w:val="0"/>
              <w:spacing w:after="0"/>
              <w:jc w:val="center"/>
              <w:rPr>
                <w:rFonts w:ascii="Century Gothic" w:hAnsi="Century Gothic" w:cs="Century Gothic"/>
                <w:b/>
                <w:bCs/>
                <w:color w:val="000000"/>
                <w:lang w:eastAsia="zh-CN"/>
              </w:rPr>
            </w:pPr>
            <w:r>
              <w:rPr>
                <w:rFonts w:ascii="Century Gothic" w:hAnsi="Century Gothic" w:cs="Century Gothic"/>
                <w:b/>
                <w:bCs/>
                <w:color w:val="000000"/>
                <w:lang w:eastAsia="zh-CN"/>
              </w:rPr>
              <w:t>Untuk maklumat lanjut, sila hubungi</w:t>
            </w:r>
          </w:p>
          <w:p w:rsidR="00117FE9" w:rsidRPr="00317399" w:rsidRDefault="00117FE9" w:rsidP="0049613F">
            <w:pPr>
              <w:autoSpaceDE w:val="0"/>
              <w:autoSpaceDN w:val="0"/>
              <w:adjustRightInd w:val="0"/>
              <w:spacing w:after="0"/>
              <w:jc w:val="center"/>
              <w:rPr>
                <w:rFonts w:ascii="Century Gothic" w:hAnsi="Century Gothic" w:cs="Century Gothic"/>
                <w:b/>
                <w:bCs/>
                <w:color w:val="000000"/>
                <w:sz w:val="2"/>
                <w:lang w:eastAsia="zh-CN"/>
              </w:rPr>
            </w:pPr>
          </w:p>
          <w:p w:rsidR="00434F88" w:rsidRPr="00317399" w:rsidRDefault="00434F88" w:rsidP="0049613F">
            <w:pPr>
              <w:spacing w:after="0"/>
              <w:jc w:val="center"/>
              <w:rPr>
                <w:rFonts w:ascii="Century Gothic" w:hAnsi="Century Gothic" w:cs="Century Gothic"/>
                <w:color w:val="000000"/>
                <w:u w:val="single"/>
                <w:lang w:eastAsia="zh-CN"/>
              </w:rPr>
            </w:pPr>
            <w:r w:rsidRPr="00317399">
              <w:rPr>
                <w:rFonts w:ascii="Century Gothic" w:hAnsi="Century Gothic" w:cs="Century Gothic"/>
                <w:color w:val="000000"/>
                <w:lang w:eastAsia="zh-CN"/>
              </w:rPr>
              <w:t xml:space="preserve">Nana Azmi  – 012 9144788, </w:t>
            </w:r>
            <w:r w:rsidRPr="00317399">
              <w:rPr>
                <w:rFonts w:ascii="Century Gothic" w:hAnsi="Century Gothic" w:cs="Century Gothic"/>
                <w:color w:val="0000FF"/>
                <w:u w:val="single"/>
                <w:lang w:eastAsia="zh-CN"/>
              </w:rPr>
              <w:t>azlyana@bzbee.com.my</w:t>
            </w:r>
          </w:p>
          <w:p w:rsidR="00434F88" w:rsidRPr="00317399" w:rsidRDefault="00434F88" w:rsidP="0049613F">
            <w:pPr>
              <w:autoSpaceDE w:val="0"/>
              <w:autoSpaceDN w:val="0"/>
              <w:adjustRightInd w:val="0"/>
              <w:spacing w:after="0"/>
              <w:ind w:left="-412" w:firstLine="412"/>
              <w:jc w:val="center"/>
              <w:rPr>
                <w:rFonts w:ascii="Century Gothic" w:hAnsi="Century Gothic" w:cs="Century Gothic"/>
                <w:color w:val="0000FF"/>
                <w:u w:val="single"/>
                <w:lang w:eastAsia="zh-CN"/>
              </w:rPr>
            </w:pPr>
            <w:r w:rsidRPr="00317399">
              <w:rPr>
                <w:rFonts w:ascii="Century Gothic" w:hAnsi="Century Gothic" w:cs="Century Gothic"/>
                <w:color w:val="000000"/>
                <w:lang w:eastAsia="zh-CN"/>
              </w:rPr>
              <w:t xml:space="preserve">Felicia Ds– 010 290 3092, </w:t>
            </w:r>
            <w:hyperlink r:id="rId8" w:history="1">
              <w:r w:rsidR="00117FE9" w:rsidRPr="00317399">
                <w:rPr>
                  <w:rStyle w:val="Hyperlink"/>
                  <w:rFonts w:ascii="Century Gothic" w:hAnsi="Century Gothic" w:cs="Century Gothic"/>
                  <w:lang w:eastAsia="zh-CN"/>
                </w:rPr>
                <w:t>felicia@bzbee.com.my</w:t>
              </w:r>
            </w:hyperlink>
          </w:p>
          <w:p w:rsidR="00117FE9" w:rsidRPr="0049613F" w:rsidRDefault="00117FE9" w:rsidP="00AC57DF">
            <w:pPr>
              <w:autoSpaceDE w:val="0"/>
              <w:autoSpaceDN w:val="0"/>
              <w:adjustRightInd w:val="0"/>
              <w:spacing w:after="0" w:line="360" w:lineRule="auto"/>
              <w:ind w:left="-412" w:firstLine="412"/>
              <w:jc w:val="center"/>
              <w:rPr>
                <w:rFonts w:ascii="Century Gothic" w:hAnsi="Century Gothic" w:cs="Century Gothic"/>
                <w:color w:val="000000"/>
                <w:sz w:val="2"/>
                <w:lang w:eastAsia="zh-CN"/>
              </w:rPr>
            </w:pPr>
          </w:p>
        </w:tc>
      </w:tr>
    </w:tbl>
    <w:p w:rsidR="001361C5" w:rsidRPr="0049613F" w:rsidRDefault="001361C5" w:rsidP="00AC57DF">
      <w:pPr>
        <w:autoSpaceDE w:val="0"/>
        <w:autoSpaceDN w:val="0"/>
        <w:adjustRightInd w:val="0"/>
        <w:spacing w:after="0" w:line="360" w:lineRule="auto"/>
        <w:jc w:val="both"/>
        <w:rPr>
          <w:rFonts w:ascii="Century Gothic" w:hAnsi="Century Gothic" w:cs="Century Gothic"/>
          <w:b/>
          <w:bCs/>
          <w:color w:val="000000"/>
          <w:sz w:val="10"/>
        </w:rPr>
      </w:pPr>
    </w:p>
    <w:p w:rsidR="001361C5" w:rsidRPr="0049613F" w:rsidRDefault="001361C5" w:rsidP="00AC57DF">
      <w:pPr>
        <w:autoSpaceDE w:val="0"/>
        <w:autoSpaceDN w:val="0"/>
        <w:adjustRightInd w:val="0"/>
        <w:spacing w:after="0" w:line="360" w:lineRule="auto"/>
        <w:jc w:val="both"/>
        <w:rPr>
          <w:rFonts w:ascii="Century Gothic" w:hAnsi="Century Gothic" w:cs="Century Gothic"/>
          <w:b/>
          <w:bCs/>
          <w:color w:val="000000"/>
          <w:sz w:val="12"/>
        </w:rPr>
      </w:pPr>
    </w:p>
    <w:p w:rsidR="0049613F" w:rsidRPr="00E411BB" w:rsidRDefault="0049613F" w:rsidP="0049613F">
      <w:pPr>
        <w:autoSpaceDE w:val="0"/>
        <w:autoSpaceDN w:val="0"/>
        <w:adjustRightInd w:val="0"/>
        <w:rPr>
          <w:rFonts w:ascii="Century Gothic" w:hAnsi="Century Gothic" w:cs="Century Gothic"/>
          <w:b/>
          <w:bCs/>
          <w:szCs w:val="20"/>
        </w:rPr>
      </w:pPr>
      <w:r w:rsidRPr="00E411BB">
        <w:rPr>
          <w:rFonts w:ascii="Century Gothic" w:hAnsi="Century Gothic" w:cs="Century Gothic"/>
          <w:b/>
          <w:bCs/>
          <w:szCs w:val="20"/>
        </w:rPr>
        <w:t xml:space="preserve">TENTANG TERAJU </w:t>
      </w:r>
    </w:p>
    <w:p w:rsidR="0049613F" w:rsidRPr="0049613F" w:rsidRDefault="0049613F" w:rsidP="0049613F">
      <w:pPr>
        <w:autoSpaceDE w:val="0"/>
        <w:autoSpaceDN w:val="0"/>
        <w:adjustRightInd w:val="0"/>
        <w:spacing w:after="0"/>
        <w:jc w:val="both"/>
        <w:rPr>
          <w:rFonts w:ascii="Century Gothic" w:hAnsi="Century Gothic" w:cs="Century Gothic"/>
          <w:sz w:val="2"/>
          <w:lang w:val="ms-MY"/>
        </w:rPr>
      </w:pPr>
    </w:p>
    <w:p w:rsidR="0049613F" w:rsidRPr="00E411BB"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xml:space="preserve">Penubuhan TERAJU telah diumumkan oleh Perdana Menteri YAB Datuk Seri Najib Tun Razak pada hari Selasa, 8 Februari 2011, untuk memimpin, menyelaras dan memacu penyertaan Bumiputera dalam ekonomi melalui inisiatif sedia ada dan baru dan untuk mencadangkan pembaharuan institusi, untuk meningkatkan keberkesanan. TERAJU melaksanakan penjajaran strategik sumber-sumber kerajaan dan agensi-agensinya. Ia telah diperkenalkan sebagai </w:t>
      </w:r>
      <w:r w:rsidRPr="00E411BB">
        <w:rPr>
          <w:rFonts w:ascii="Century Gothic" w:hAnsi="Century Gothic" w:cs="Century Gothic"/>
          <w:i/>
          <w:lang w:val="ms-MY"/>
        </w:rPr>
        <w:t>"Game Changer"</w:t>
      </w:r>
      <w:r w:rsidRPr="00E411BB">
        <w:rPr>
          <w:rFonts w:ascii="Century Gothic" w:hAnsi="Century Gothic" w:cs="Century Gothic"/>
          <w:lang w:val="ms-MY"/>
        </w:rPr>
        <w:t xml:space="preserve"> untuk memperkukuh dan memperkasakan Agenda Pembangunan Bumiputera.</w:t>
      </w:r>
    </w:p>
    <w:p w:rsidR="0049613F" w:rsidRPr="0049613F" w:rsidRDefault="0049613F" w:rsidP="0049613F">
      <w:pPr>
        <w:autoSpaceDE w:val="0"/>
        <w:autoSpaceDN w:val="0"/>
        <w:adjustRightInd w:val="0"/>
        <w:spacing w:after="0" w:line="360" w:lineRule="auto"/>
        <w:jc w:val="both"/>
        <w:rPr>
          <w:rFonts w:ascii="Century Gothic" w:hAnsi="Century Gothic" w:cs="Century Gothic"/>
          <w:sz w:val="2"/>
          <w:lang w:val="ms-MY"/>
        </w:rPr>
      </w:pPr>
    </w:p>
    <w:p w:rsidR="0049613F" w:rsidRPr="00E411BB"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xml:space="preserve">Matlamat utama adalah untuk membolehkan masyarakat Bumiputera merebut peluang-peluang dan sama-sama mendapat manfaat daripada pertumbuhan ekonomi yang pesat. </w:t>
      </w:r>
    </w:p>
    <w:p w:rsidR="0049613F" w:rsidRPr="0049613F" w:rsidRDefault="0049613F" w:rsidP="0049613F">
      <w:pPr>
        <w:autoSpaceDE w:val="0"/>
        <w:autoSpaceDN w:val="0"/>
        <w:adjustRightInd w:val="0"/>
        <w:spacing w:after="0" w:line="360" w:lineRule="auto"/>
        <w:jc w:val="both"/>
        <w:rPr>
          <w:rFonts w:ascii="Century Gothic" w:hAnsi="Century Gothic" w:cs="Century Gothic"/>
          <w:sz w:val="2"/>
          <w:lang w:val="ms-MY"/>
        </w:rPr>
      </w:pPr>
    </w:p>
    <w:p w:rsidR="0049613F" w:rsidRPr="00E411BB"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xml:space="preserve">Tumpuan TERAJU akan berada di kawasan-kawasan berikut: </w:t>
      </w:r>
    </w:p>
    <w:p w:rsidR="0049613F" w:rsidRPr="00E411BB"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Pen</w:t>
      </w:r>
      <w:r w:rsidR="00323D00">
        <w:rPr>
          <w:rFonts w:ascii="Century Gothic" w:hAnsi="Century Gothic" w:cs="Century Gothic"/>
          <w:lang w:val="ms-MY"/>
        </w:rPr>
        <w:t>ciptaan keusahawanan &amp; kekayaan;</w:t>
      </w:r>
    </w:p>
    <w:p w:rsidR="0049613F" w:rsidRPr="00E411BB"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Pe</w:t>
      </w:r>
      <w:r w:rsidR="00323D00">
        <w:rPr>
          <w:rFonts w:ascii="Century Gothic" w:hAnsi="Century Gothic" w:cs="Century Gothic"/>
          <w:lang w:val="ms-MY"/>
        </w:rPr>
        <w:t>mbiayaan;</w:t>
      </w:r>
    </w:p>
    <w:p w:rsidR="0049613F" w:rsidRPr="00E411BB" w:rsidRDefault="00323D00" w:rsidP="0049613F">
      <w:pPr>
        <w:autoSpaceDE w:val="0"/>
        <w:autoSpaceDN w:val="0"/>
        <w:adjustRightInd w:val="0"/>
        <w:spacing w:after="0" w:line="360" w:lineRule="auto"/>
        <w:jc w:val="both"/>
        <w:rPr>
          <w:rFonts w:ascii="Century Gothic" w:hAnsi="Century Gothic" w:cs="Century Gothic"/>
          <w:lang w:val="ms-MY"/>
        </w:rPr>
      </w:pPr>
      <w:r>
        <w:rPr>
          <w:rFonts w:ascii="Century Gothic" w:hAnsi="Century Gothic" w:cs="Century Gothic"/>
          <w:lang w:val="ms-MY"/>
        </w:rPr>
        <w:t>• Pendidikan &amp; pekerjaan;</w:t>
      </w:r>
    </w:p>
    <w:p w:rsidR="0049613F" w:rsidRPr="00E411BB"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poli</w:t>
      </w:r>
      <w:r w:rsidR="00323D00">
        <w:rPr>
          <w:rFonts w:ascii="Century Gothic" w:hAnsi="Century Gothic" w:cs="Century Gothic"/>
          <w:lang w:val="ms-MY"/>
        </w:rPr>
        <w:t>si kajian instrumen institusi; dan</w:t>
      </w:r>
    </w:p>
    <w:p w:rsidR="0049613F"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 xml:space="preserve">• </w:t>
      </w:r>
      <w:r w:rsidR="00323D00">
        <w:rPr>
          <w:rFonts w:ascii="Century Gothic" w:hAnsi="Century Gothic" w:cs="Century Gothic"/>
          <w:lang w:val="ms-MY"/>
        </w:rPr>
        <w:t>Pengurusan pihak berkepentingan.</w:t>
      </w:r>
    </w:p>
    <w:p w:rsidR="00323D00" w:rsidRPr="00323D00" w:rsidRDefault="00323D00" w:rsidP="0049613F">
      <w:pPr>
        <w:autoSpaceDE w:val="0"/>
        <w:autoSpaceDN w:val="0"/>
        <w:adjustRightInd w:val="0"/>
        <w:spacing w:after="0" w:line="360" w:lineRule="auto"/>
        <w:jc w:val="both"/>
        <w:rPr>
          <w:rFonts w:ascii="Century Gothic" w:hAnsi="Century Gothic" w:cs="Century Gothic"/>
          <w:sz w:val="4"/>
          <w:lang w:val="ms-MY"/>
        </w:rPr>
      </w:pPr>
    </w:p>
    <w:p w:rsidR="00540801" w:rsidRPr="00323D00" w:rsidRDefault="0049613F" w:rsidP="0049613F">
      <w:pPr>
        <w:autoSpaceDE w:val="0"/>
        <w:autoSpaceDN w:val="0"/>
        <w:adjustRightInd w:val="0"/>
        <w:spacing w:after="0" w:line="360" w:lineRule="auto"/>
        <w:jc w:val="both"/>
        <w:rPr>
          <w:rFonts w:ascii="Century Gothic" w:hAnsi="Century Gothic" w:cs="Century Gothic"/>
          <w:lang w:val="ms-MY"/>
        </w:rPr>
      </w:pPr>
      <w:r w:rsidRPr="00E411BB">
        <w:rPr>
          <w:rFonts w:ascii="Century Gothic" w:hAnsi="Century Gothic" w:cs="Century Gothic"/>
          <w:lang w:val="ms-MY"/>
        </w:rPr>
        <w:t>TERAJU juga bertindak sebagai Sekretariat untuk "Majlis Ekonomi Bumiputera" ("MEB").</w:t>
      </w:r>
    </w:p>
    <w:sectPr w:rsidR="00540801" w:rsidRPr="00323D00" w:rsidSect="001D1A97">
      <w:headerReference w:type="default" r:id="rId9"/>
      <w:footerReference w:type="default" r:id="rId10"/>
      <w:pgSz w:w="12240" w:h="15840"/>
      <w:pgMar w:top="2251" w:right="1247" w:bottom="0"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08" w:rsidRDefault="00B92A08" w:rsidP="008046C8">
      <w:pPr>
        <w:spacing w:after="0" w:line="240" w:lineRule="auto"/>
      </w:pPr>
      <w:r>
        <w:separator/>
      </w:r>
    </w:p>
  </w:endnote>
  <w:endnote w:type="continuationSeparator" w:id="0">
    <w:p w:rsidR="00B92A08" w:rsidRDefault="00B92A08" w:rsidP="0080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B3" w:rsidRPr="001C6C81" w:rsidRDefault="00615AB3">
    <w:pPr>
      <w:pStyle w:val="Footer"/>
      <w:jc w:val="center"/>
      <w:rPr>
        <w:rFonts w:ascii="Century Gothic" w:hAnsi="Century Gothic"/>
        <w:sz w:val="20"/>
      </w:rPr>
    </w:pPr>
    <w:r w:rsidRPr="001C6C81">
      <w:rPr>
        <w:rFonts w:ascii="Century Gothic" w:hAnsi="Century Gothic"/>
        <w:sz w:val="20"/>
      </w:rPr>
      <w:t xml:space="preserve">Page </w:t>
    </w:r>
    <w:r w:rsidRPr="001C6C81">
      <w:rPr>
        <w:rFonts w:ascii="Century Gothic" w:hAnsi="Century Gothic"/>
        <w:b/>
        <w:bCs/>
        <w:sz w:val="20"/>
      </w:rPr>
      <w:fldChar w:fldCharType="begin"/>
    </w:r>
    <w:r w:rsidRPr="001C6C81">
      <w:rPr>
        <w:rFonts w:ascii="Century Gothic" w:hAnsi="Century Gothic"/>
        <w:b/>
        <w:bCs/>
        <w:sz w:val="20"/>
      </w:rPr>
      <w:instrText xml:space="preserve"> PAGE </w:instrText>
    </w:r>
    <w:r w:rsidRPr="001C6C81">
      <w:rPr>
        <w:rFonts w:ascii="Century Gothic" w:hAnsi="Century Gothic"/>
        <w:b/>
        <w:bCs/>
        <w:sz w:val="20"/>
      </w:rPr>
      <w:fldChar w:fldCharType="separate"/>
    </w:r>
    <w:r w:rsidR="00D44226">
      <w:rPr>
        <w:rFonts w:ascii="Century Gothic" w:hAnsi="Century Gothic"/>
        <w:b/>
        <w:bCs/>
        <w:noProof/>
        <w:sz w:val="20"/>
      </w:rPr>
      <w:t>1</w:t>
    </w:r>
    <w:r w:rsidRPr="001C6C81">
      <w:rPr>
        <w:rFonts w:ascii="Century Gothic" w:hAnsi="Century Gothic"/>
        <w:b/>
        <w:bCs/>
        <w:sz w:val="20"/>
      </w:rPr>
      <w:fldChar w:fldCharType="end"/>
    </w:r>
    <w:r w:rsidRPr="001C6C81">
      <w:rPr>
        <w:rFonts w:ascii="Century Gothic" w:hAnsi="Century Gothic"/>
        <w:sz w:val="20"/>
      </w:rPr>
      <w:t xml:space="preserve"> of </w:t>
    </w:r>
    <w:r w:rsidRPr="001C6C81">
      <w:rPr>
        <w:rFonts w:ascii="Century Gothic" w:hAnsi="Century Gothic"/>
        <w:b/>
        <w:bCs/>
        <w:sz w:val="20"/>
      </w:rPr>
      <w:fldChar w:fldCharType="begin"/>
    </w:r>
    <w:r w:rsidRPr="001C6C81">
      <w:rPr>
        <w:rFonts w:ascii="Century Gothic" w:hAnsi="Century Gothic"/>
        <w:b/>
        <w:bCs/>
        <w:sz w:val="20"/>
      </w:rPr>
      <w:instrText xml:space="preserve"> NUMPAGES  </w:instrText>
    </w:r>
    <w:r w:rsidRPr="001C6C81">
      <w:rPr>
        <w:rFonts w:ascii="Century Gothic" w:hAnsi="Century Gothic"/>
        <w:b/>
        <w:bCs/>
        <w:sz w:val="20"/>
      </w:rPr>
      <w:fldChar w:fldCharType="separate"/>
    </w:r>
    <w:r w:rsidR="00D44226">
      <w:rPr>
        <w:rFonts w:ascii="Century Gothic" w:hAnsi="Century Gothic"/>
        <w:b/>
        <w:bCs/>
        <w:noProof/>
        <w:sz w:val="20"/>
      </w:rPr>
      <w:t>3</w:t>
    </w:r>
    <w:r w:rsidRPr="001C6C81">
      <w:rPr>
        <w:rFonts w:ascii="Century Gothic" w:hAnsi="Century Gothic"/>
        <w:b/>
        <w:bCs/>
        <w:sz w:val="20"/>
      </w:rPr>
      <w:fldChar w:fldCharType="end"/>
    </w:r>
  </w:p>
  <w:p w:rsidR="00615AB3" w:rsidRDefault="00615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08" w:rsidRDefault="00B92A08" w:rsidP="008046C8">
      <w:pPr>
        <w:spacing w:after="0" w:line="240" w:lineRule="auto"/>
      </w:pPr>
      <w:r>
        <w:separator/>
      </w:r>
    </w:p>
  </w:footnote>
  <w:footnote w:type="continuationSeparator" w:id="0">
    <w:p w:rsidR="00B92A08" w:rsidRDefault="00B92A08" w:rsidP="0080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B3" w:rsidRDefault="00615AB3" w:rsidP="005C6A28">
    <w:pPr>
      <w:pStyle w:val="Header"/>
      <w:ind w:left="-630"/>
      <w:rPr>
        <w:b/>
        <w:noProof/>
        <w:lang w:val="en-US" w:eastAsia="en-US"/>
      </w:rPr>
    </w:pPr>
    <w:r>
      <w:rPr>
        <w:b/>
        <w:noProof/>
      </w:rPr>
      <w:drawing>
        <wp:anchor distT="0" distB="0" distL="114300" distR="114300" simplePos="0" relativeHeight="251657728" behindDoc="0" locked="0" layoutInCell="1" allowOverlap="1" wp14:anchorId="521BC56D" wp14:editId="0E71BA98">
          <wp:simplePos x="0" y="0"/>
          <wp:positionH relativeFrom="column">
            <wp:posOffset>2179955</wp:posOffset>
          </wp:positionH>
          <wp:positionV relativeFrom="paragraph">
            <wp:posOffset>147955</wp:posOffset>
          </wp:positionV>
          <wp:extent cx="1876425" cy="588010"/>
          <wp:effectExtent l="19050" t="0" r="9525" b="0"/>
          <wp:wrapSquare wrapText="bothSides"/>
          <wp:docPr id="1" name="Picture 1" descr="teraj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ju1"/>
                  <pic:cNvPicPr>
                    <a:picLocks noChangeAspect="1" noChangeArrowheads="1"/>
                  </pic:cNvPicPr>
                </pic:nvPicPr>
                <pic:blipFill>
                  <a:blip r:embed="rId1"/>
                  <a:srcRect/>
                  <a:stretch>
                    <a:fillRect/>
                  </a:stretch>
                </pic:blipFill>
                <pic:spPr bwMode="auto">
                  <a:xfrm>
                    <a:off x="0" y="0"/>
                    <a:ext cx="1876425" cy="588010"/>
                  </a:xfrm>
                  <a:prstGeom prst="rect">
                    <a:avLst/>
                  </a:prstGeom>
                  <a:noFill/>
                </pic:spPr>
              </pic:pic>
            </a:graphicData>
          </a:graphic>
        </wp:anchor>
      </w:drawing>
    </w:r>
    <w:r>
      <w:rPr>
        <w:b/>
        <w:noProof/>
        <w:lang w:val="en-US" w:eastAsia="en-US"/>
      </w:rPr>
      <w:t xml:space="preserve">   </w:t>
    </w:r>
    <w:r>
      <w:rPr>
        <w:b/>
        <w:noProof/>
        <w:lang w:val="en-US" w:eastAsia="en-US"/>
      </w:rPr>
      <w:tab/>
    </w:r>
    <w:r>
      <w:rPr>
        <w:b/>
        <w:noProof/>
        <w:lang w:val="en-US" w:eastAsia="en-US"/>
      </w:rPr>
      <w:tab/>
      <w:t xml:space="preserve"> </w:t>
    </w:r>
  </w:p>
  <w:p w:rsidR="00615AB3" w:rsidRDefault="00615AB3" w:rsidP="00606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21F"/>
    <w:multiLevelType w:val="hybridMultilevel"/>
    <w:tmpl w:val="AB48724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9CF7276"/>
    <w:multiLevelType w:val="hybridMultilevel"/>
    <w:tmpl w:val="23549432"/>
    <w:lvl w:ilvl="0" w:tplc="ECC83214">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E8D6873"/>
    <w:multiLevelType w:val="hybridMultilevel"/>
    <w:tmpl w:val="9A6A4568"/>
    <w:lvl w:ilvl="0" w:tplc="44090001">
      <w:start w:val="1"/>
      <w:numFmt w:val="bullet"/>
      <w:lvlText w:val=""/>
      <w:lvlJc w:val="left"/>
      <w:pPr>
        <w:ind w:left="360" w:hanging="360"/>
      </w:pPr>
      <w:rPr>
        <w:rFonts w:ascii="Symbol" w:hAnsi="Symbol" w:hint="default"/>
      </w:rPr>
    </w:lvl>
    <w:lvl w:ilvl="1" w:tplc="3FD07214">
      <w:start w:val="1"/>
      <w:numFmt w:val="bullet"/>
      <w:lvlText w:val="­"/>
      <w:lvlJc w:val="left"/>
      <w:pPr>
        <w:ind w:left="1080" w:hanging="360"/>
      </w:pPr>
      <w:rPr>
        <w:rFonts w:ascii="Courier New" w:hAnsi="Courier New"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37949A5"/>
    <w:multiLevelType w:val="hybridMultilevel"/>
    <w:tmpl w:val="244007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AA448C3"/>
    <w:multiLevelType w:val="hybridMultilevel"/>
    <w:tmpl w:val="EBD60E32"/>
    <w:lvl w:ilvl="0" w:tplc="4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7490C"/>
    <w:multiLevelType w:val="hybridMultilevel"/>
    <w:tmpl w:val="E11CB512"/>
    <w:lvl w:ilvl="0" w:tplc="2A6004F8">
      <w:start w:val="1"/>
      <w:numFmt w:val="decimal"/>
      <w:lvlText w:val="%1."/>
      <w:lvlJc w:val="left"/>
      <w:pPr>
        <w:ind w:left="360" w:hanging="360"/>
      </w:pPr>
      <w:rPr>
        <w:rFonts w:hint="default"/>
        <w:b w:val="0"/>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F4F592F"/>
    <w:multiLevelType w:val="hybridMultilevel"/>
    <w:tmpl w:val="2EEED81C"/>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EC48D3"/>
    <w:multiLevelType w:val="hybridMultilevel"/>
    <w:tmpl w:val="27B0D952"/>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075C2B"/>
    <w:multiLevelType w:val="hybridMultilevel"/>
    <w:tmpl w:val="6450AAD8"/>
    <w:lvl w:ilvl="0" w:tplc="740EBBFA">
      <w:start w:val="1"/>
      <w:numFmt w:val="decimal"/>
      <w:lvlText w:val="%1)"/>
      <w:lvlJc w:val="left"/>
      <w:pPr>
        <w:ind w:left="360" w:hanging="360"/>
      </w:pPr>
      <w:rPr>
        <w:rFonts w:hint="default"/>
        <w:b w:val="0"/>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15:restartNumberingAfterBreak="0">
    <w:nsid w:val="2B79094A"/>
    <w:multiLevelType w:val="hybridMultilevel"/>
    <w:tmpl w:val="03DC6234"/>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CB0C1D"/>
    <w:multiLevelType w:val="hybridMultilevel"/>
    <w:tmpl w:val="E4CCE94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1595B5A"/>
    <w:multiLevelType w:val="hybridMultilevel"/>
    <w:tmpl w:val="C354E544"/>
    <w:lvl w:ilvl="0" w:tplc="EB3888A4">
      <w:numFmt w:val="bullet"/>
      <w:lvlText w:val="-"/>
      <w:lvlJc w:val="left"/>
      <w:pPr>
        <w:ind w:left="1080" w:hanging="360"/>
      </w:pPr>
      <w:rPr>
        <w:rFonts w:ascii="Century Gothic" w:eastAsia="Times New Roman" w:hAnsi="Century Gothic"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76963B2"/>
    <w:multiLevelType w:val="hybridMultilevel"/>
    <w:tmpl w:val="AD5E8A58"/>
    <w:lvl w:ilvl="0" w:tplc="7EDE740E">
      <w:start w:val="4"/>
      <w:numFmt w:val="bullet"/>
      <w:lvlText w:val="-"/>
      <w:lvlJc w:val="left"/>
      <w:pPr>
        <w:ind w:left="720" w:hanging="360"/>
      </w:pPr>
      <w:rPr>
        <w:rFonts w:ascii="Century Gothic" w:eastAsia="Times New Roman" w:hAnsi="Century Gothic"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AD406B6"/>
    <w:multiLevelType w:val="hybridMultilevel"/>
    <w:tmpl w:val="776E43FC"/>
    <w:lvl w:ilvl="0" w:tplc="805A9B9E">
      <w:numFmt w:val="bullet"/>
      <w:lvlText w:val="-"/>
      <w:lvlJc w:val="left"/>
      <w:pPr>
        <w:ind w:left="720" w:hanging="360"/>
      </w:pPr>
      <w:rPr>
        <w:rFonts w:ascii="Century Gothic" w:eastAsia="Times New Roman" w:hAnsi="Century Gothic"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C165C58"/>
    <w:multiLevelType w:val="hybridMultilevel"/>
    <w:tmpl w:val="0882A128"/>
    <w:lvl w:ilvl="0" w:tplc="4409000F">
      <w:start w:val="1"/>
      <w:numFmt w:val="decimal"/>
      <w:lvlText w:val="%1."/>
      <w:lvlJc w:val="left"/>
      <w:pPr>
        <w:ind w:left="720" w:hanging="360"/>
      </w:pPr>
    </w:lvl>
    <w:lvl w:ilvl="1" w:tplc="4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317A3"/>
    <w:multiLevelType w:val="hybridMultilevel"/>
    <w:tmpl w:val="E2B83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C0891"/>
    <w:multiLevelType w:val="hybridMultilevel"/>
    <w:tmpl w:val="901C1EE8"/>
    <w:lvl w:ilvl="0" w:tplc="FEDE22AE">
      <w:start w:val="1"/>
      <w:numFmt w:val="decimal"/>
      <w:lvlText w:val="%1."/>
      <w:lvlJc w:val="left"/>
      <w:pPr>
        <w:tabs>
          <w:tab w:val="num" w:pos="720"/>
        </w:tabs>
        <w:ind w:left="720" w:hanging="360"/>
      </w:pPr>
    </w:lvl>
    <w:lvl w:ilvl="1" w:tplc="EC46C57C" w:tentative="1">
      <w:start w:val="1"/>
      <w:numFmt w:val="decimal"/>
      <w:lvlText w:val="%2."/>
      <w:lvlJc w:val="left"/>
      <w:pPr>
        <w:tabs>
          <w:tab w:val="num" w:pos="1440"/>
        </w:tabs>
        <w:ind w:left="1440" w:hanging="360"/>
      </w:pPr>
    </w:lvl>
    <w:lvl w:ilvl="2" w:tplc="D794D048" w:tentative="1">
      <w:start w:val="1"/>
      <w:numFmt w:val="decimal"/>
      <w:lvlText w:val="%3."/>
      <w:lvlJc w:val="left"/>
      <w:pPr>
        <w:tabs>
          <w:tab w:val="num" w:pos="2160"/>
        </w:tabs>
        <w:ind w:left="2160" w:hanging="360"/>
      </w:pPr>
    </w:lvl>
    <w:lvl w:ilvl="3" w:tplc="F28CAF06" w:tentative="1">
      <w:start w:val="1"/>
      <w:numFmt w:val="decimal"/>
      <w:lvlText w:val="%4."/>
      <w:lvlJc w:val="left"/>
      <w:pPr>
        <w:tabs>
          <w:tab w:val="num" w:pos="2880"/>
        </w:tabs>
        <w:ind w:left="2880" w:hanging="360"/>
      </w:pPr>
    </w:lvl>
    <w:lvl w:ilvl="4" w:tplc="250A4F18" w:tentative="1">
      <w:start w:val="1"/>
      <w:numFmt w:val="decimal"/>
      <w:lvlText w:val="%5."/>
      <w:lvlJc w:val="left"/>
      <w:pPr>
        <w:tabs>
          <w:tab w:val="num" w:pos="3600"/>
        </w:tabs>
        <w:ind w:left="3600" w:hanging="360"/>
      </w:pPr>
    </w:lvl>
    <w:lvl w:ilvl="5" w:tplc="E3D27548" w:tentative="1">
      <w:start w:val="1"/>
      <w:numFmt w:val="decimal"/>
      <w:lvlText w:val="%6."/>
      <w:lvlJc w:val="left"/>
      <w:pPr>
        <w:tabs>
          <w:tab w:val="num" w:pos="4320"/>
        </w:tabs>
        <w:ind w:left="4320" w:hanging="360"/>
      </w:pPr>
    </w:lvl>
    <w:lvl w:ilvl="6" w:tplc="DBCE1116" w:tentative="1">
      <w:start w:val="1"/>
      <w:numFmt w:val="decimal"/>
      <w:lvlText w:val="%7."/>
      <w:lvlJc w:val="left"/>
      <w:pPr>
        <w:tabs>
          <w:tab w:val="num" w:pos="5040"/>
        </w:tabs>
        <w:ind w:left="5040" w:hanging="360"/>
      </w:pPr>
    </w:lvl>
    <w:lvl w:ilvl="7" w:tplc="F1F62EAA" w:tentative="1">
      <w:start w:val="1"/>
      <w:numFmt w:val="decimal"/>
      <w:lvlText w:val="%8."/>
      <w:lvlJc w:val="left"/>
      <w:pPr>
        <w:tabs>
          <w:tab w:val="num" w:pos="5760"/>
        </w:tabs>
        <w:ind w:left="5760" w:hanging="360"/>
      </w:pPr>
    </w:lvl>
    <w:lvl w:ilvl="8" w:tplc="BBCAB47C" w:tentative="1">
      <w:start w:val="1"/>
      <w:numFmt w:val="decimal"/>
      <w:lvlText w:val="%9."/>
      <w:lvlJc w:val="left"/>
      <w:pPr>
        <w:tabs>
          <w:tab w:val="num" w:pos="6480"/>
        </w:tabs>
        <w:ind w:left="6480" w:hanging="360"/>
      </w:pPr>
    </w:lvl>
  </w:abstractNum>
  <w:abstractNum w:abstractNumId="17" w15:restartNumberingAfterBreak="0">
    <w:nsid w:val="400F3EB9"/>
    <w:multiLevelType w:val="hybridMultilevel"/>
    <w:tmpl w:val="DE62D016"/>
    <w:lvl w:ilvl="0" w:tplc="4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8144C0"/>
    <w:multiLevelType w:val="hybridMultilevel"/>
    <w:tmpl w:val="903CB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036D6D"/>
    <w:multiLevelType w:val="hybridMultilevel"/>
    <w:tmpl w:val="5B622D40"/>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C1F7480"/>
    <w:multiLevelType w:val="hybridMultilevel"/>
    <w:tmpl w:val="47FA9892"/>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4EDF74F1"/>
    <w:multiLevelType w:val="hybridMultilevel"/>
    <w:tmpl w:val="221E4994"/>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327F1E"/>
    <w:multiLevelType w:val="hybridMultilevel"/>
    <w:tmpl w:val="FD4CDFAE"/>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491406"/>
    <w:multiLevelType w:val="hybridMultilevel"/>
    <w:tmpl w:val="DB90C136"/>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1E5B41"/>
    <w:multiLevelType w:val="hybridMultilevel"/>
    <w:tmpl w:val="2E5CEFD6"/>
    <w:lvl w:ilvl="0" w:tplc="44090001">
      <w:start w:val="1"/>
      <w:numFmt w:val="bullet"/>
      <w:lvlText w:val=""/>
      <w:lvlJc w:val="left"/>
      <w:pPr>
        <w:ind w:left="770" w:hanging="360"/>
      </w:pPr>
      <w:rPr>
        <w:rFonts w:ascii="Symbol" w:hAnsi="Symbol" w:hint="default"/>
      </w:rPr>
    </w:lvl>
    <w:lvl w:ilvl="1" w:tplc="44090003" w:tentative="1">
      <w:start w:val="1"/>
      <w:numFmt w:val="bullet"/>
      <w:lvlText w:val="o"/>
      <w:lvlJc w:val="left"/>
      <w:pPr>
        <w:ind w:left="1490" w:hanging="360"/>
      </w:pPr>
      <w:rPr>
        <w:rFonts w:ascii="Courier New" w:hAnsi="Courier New" w:cs="Courier New" w:hint="default"/>
      </w:rPr>
    </w:lvl>
    <w:lvl w:ilvl="2" w:tplc="44090005" w:tentative="1">
      <w:start w:val="1"/>
      <w:numFmt w:val="bullet"/>
      <w:lvlText w:val=""/>
      <w:lvlJc w:val="left"/>
      <w:pPr>
        <w:ind w:left="2210" w:hanging="360"/>
      </w:pPr>
      <w:rPr>
        <w:rFonts w:ascii="Wingdings" w:hAnsi="Wingdings" w:hint="default"/>
      </w:rPr>
    </w:lvl>
    <w:lvl w:ilvl="3" w:tplc="44090001" w:tentative="1">
      <w:start w:val="1"/>
      <w:numFmt w:val="bullet"/>
      <w:lvlText w:val=""/>
      <w:lvlJc w:val="left"/>
      <w:pPr>
        <w:ind w:left="2930" w:hanging="360"/>
      </w:pPr>
      <w:rPr>
        <w:rFonts w:ascii="Symbol" w:hAnsi="Symbol" w:hint="default"/>
      </w:rPr>
    </w:lvl>
    <w:lvl w:ilvl="4" w:tplc="44090003" w:tentative="1">
      <w:start w:val="1"/>
      <w:numFmt w:val="bullet"/>
      <w:lvlText w:val="o"/>
      <w:lvlJc w:val="left"/>
      <w:pPr>
        <w:ind w:left="3650" w:hanging="360"/>
      </w:pPr>
      <w:rPr>
        <w:rFonts w:ascii="Courier New" w:hAnsi="Courier New" w:cs="Courier New" w:hint="default"/>
      </w:rPr>
    </w:lvl>
    <w:lvl w:ilvl="5" w:tplc="44090005" w:tentative="1">
      <w:start w:val="1"/>
      <w:numFmt w:val="bullet"/>
      <w:lvlText w:val=""/>
      <w:lvlJc w:val="left"/>
      <w:pPr>
        <w:ind w:left="4370" w:hanging="360"/>
      </w:pPr>
      <w:rPr>
        <w:rFonts w:ascii="Wingdings" w:hAnsi="Wingdings" w:hint="default"/>
      </w:rPr>
    </w:lvl>
    <w:lvl w:ilvl="6" w:tplc="44090001" w:tentative="1">
      <w:start w:val="1"/>
      <w:numFmt w:val="bullet"/>
      <w:lvlText w:val=""/>
      <w:lvlJc w:val="left"/>
      <w:pPr>
        <w:ind w:left="5090" w:hanging="360"/>
      </w:pPr>
      <w:rPr>
        <w:rFonts w:ascii="Symbol" w:hAnsi="Symbol" w:hint="default"/>
      </w:rPr>
    </w:lvl>
    <w:lvl w:ilvl="7" w:tplc="44090003" w:tentative="1">
      <w:start w:val="1"/>
      <w:numFmt w:val="bullet"/>
      <w:lvlText w:val="o"/>
      <w:lvlJc w:val="left"/>
      <w:pPr>
        <w:ind w:left="5810" w:hanging="360"/>
      </w:pPr>
      <w:rPr>
        <w:rFonts w:ascii="Courier New" w:hAnsi="Courier New" w:cs="Courier New" w:hint="default"/>
      </w:rPr>
    </w:lvl>
    <w:lvl w:ilvl="8" w:tplc="44090005" w:tentative="1">
      <w:start w:val="1"/>
      <w:numFmt w:val="bullet"/>
      <w:lvlText w:val=""/>
      <w:lvlJc w:val="left"/>
      <w:pPr>
        <w:ind w:left="6530" w:hanging="360"/>
      </w:pPr>
      <w:rPr>
        <w:rFonts w:ascii="Wingdings" w:hAnsi="Wingdings" w:hint="default"/>
      </w:rPr>
    </w:lvl>
  </w:abstractNum>
  <w:abstractNum w:abstractNumId="25" w15:restartNumberingAfterBreak="0">
    <w:nsid w:val="655B3076"/>
    <w:multiLevelType w:val="hybridMultilevel"/>
    <w:tmpl w:val="C352BA78"/>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263713"/>
    <w:multiLevelType w:val="hybridMultilevel"/>
    <w:tmpl w:val="3F029180"/>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D9147D"/>
    <w:multiLevelType w:val="hybridMultilevel"/>
    <w:tmpl w:val="F6A24B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713B2250"/>
    <w:multiLevelType w:val="hybridMultilevel"/>
    <w:tmpl w:val="99AAB85E"/>
    <w:lvl w:ilvl="0" w:tplc="EB3888A4">
      <w:numFmt w:val="bullet"/>
      <w:lvlText w:val="-"/>
      <w:lvlJc w:val="left"/>
      <w:pPr>
        <w:ind w:left="1080" w:hanging="360"/>
      </w:pPr>
      <w:rPr>
        <w:rFonts w:ascii="Century Gothic" w:eastAsia="Times New Roman" w:hAnsi="Century Gothic" w:cs="Aria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15:restartNumberingAfterBreak="0">
    <w:nsid w:val="74F11EFB"/>
    <w:multiLevelType w:val="hybridMultilevel"/>
    <w:tmpl w:val="63A651F0"/>
    <w:lvl w:ilvl="0" w:tplc="44090017">
      <w:start w:val="1"/>
      <w:numFmt w:val="lowerLetter"/>
      <w:lvlText w:val="%1)"/>
      <w:lvlJc w:val="left"/>
      <w:pPr>
        <w:ind w:left="360" w:hanging="360"/>
      </w:pPr>
      <w:rPr>
        <w:rFonts w:hint="default"/>
      </w:rPr>
    </w:lvl>
    <w:lvl w:ilvl="1" w:tplc="44090017">
      <w:start w:val="1"/>
      <w:numFmt w:val="lowerLetter"/>
      <w:lvlText w:val="%2)"/>
      <w:lvlJc w:val="left"/>
      <w:pPr>
        <w:ind w:left="1080" w:hanging="360"/>
      </w:pPr>
      <w:rPr>
        <w:rFonts w:hint="default"/>
      </w:rPr>
    </w:lvl>
    <w:lvl w:ilvl="2" w:tplc="44090005">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0" w15:restartNumberingAfterBreak="0">
    <w:nsid w:val="75CB391F"/>
    <w:multiLevelType w:val="hybridMultilevel"/>
    <w:tmpl w:val="0DBEAF7C"/>
    <w:lvl w:ilvl="0" w:tplc="4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542FC2"/>
    <w:multiLevelType w:val="hybridMultilevel"/>
    <w:tmpl w:val="B5C03FD8"/>
    <w:lvl w:ilvl="0" w:tplc="44090003">
      <w:start w:val="1"/>
      <w:numFmt w:val="bullet"/>
      <w:lvlText w:val="o"/>
      <w:lvlJc w:val="left"/>
      <w:pPr>
        <w:ind w:left="108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CA10733"/>
    <w:multiLevelType w:val="hybridMultilevel"/>
    <w:tmpl w:val="9C4EFE56"/>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234809"/>
    <w:multiLevelType w:val="hybridMultilevel"/>
    <w:tmpl w:val="99E8E376"/>
    <w:lvl w:ilvl="0" w:tplc="4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4"/>
  </w:num>
  <w:num w:numId="4">
    <w:abstractNumId w:val="30"/>
  </w:num>
  <w:num w:numId="5">
    <w:abstractNumId w:val="9"/>
  </w:num>
  <w:num w:numId="6">
    <w:abstractNumId w:val="22"/>
  </w:num>
  <w:num w:numId="7">
    <w:abstractNumId w:val="23"/>
  </w:num>
  <w:num w:numId="8">
    <w:abstractNumId w:val="7"/>
  </w:num>
  <w:num w:numId="9">
    <w:abstractNumId w:val="25"/>
  </w:num>
  <w:num w:numId="10">
    <w:abstractNumId w:val="14"/>
  </w:num>
  <w:num w:numId="11">
    <w:abstractNumId w:val="17"/>
  </w:num>
  <w:num w:numId="12">
    <w:abstractNumId w:val="32"/>
  </w:num>
  <w:num w:numId="13">
    <w:abstractNumId w:val="21"/>
  </w:num>
  <w:num w:numId="14">
    <w:abstractNumId w:val="33"/>
  </w:num>
  <w:num w:numId="15">
    <w:abstractNumId w:val="15"/>
  </w:num>
  <w:num w:numId="16">
    <w:abstractNumId w:val="13"/>
  </w:num>
  <w:num w:numId="17">
    <w:abstractNumId w:val="28"/>
  </w:num>
  <w:num w:numId="18">
    <w:abstractNumId w:val="16"/>
  </w:num>
  <w:num w:numId="19">
    <w:abstractNumId w:val="11"/>
  </w:num>
  <w:num w:numId="20">
    <w:abstractNumId w:val="31"/>
  </w:num>
  <w:num w:numId="21">
    <w:abstractNumId w:val="10"/>
  </w:num>
  <w:num w:numId="22">
    <w:abstractNumId w:val="18"/>
  </w:num>
  <w:num w:numId="23">
    <w:abstractNumId w:val="24"/>
  </w:num>
  <w:num w:numId="24">
    <w:abstractNumId w:val="27"/>
  </w:num>
  <w:num w:numId="25">
    <w:abstractNumId w:val="0"/>
  </w:num>
  <w:num w:numId="26">
    <w:abstractNumId w:val="12"/>
  </w:num>
  <w:num w:numId="27">
    <w:abstractNumId w:val="20"/>
  </w:num>
  <w:num w:numId="28">
    <w:abstractNumId w:val="19"/>
  </w:num>
  <w:num w:numId="29">
    <w:abstractNumId w:val="2"/>
  </w:num>
  <w:num w:numId="30">
    <w:abstractNumId w:val="8"/>
  </w:num>
  <w:num w:numId="31">
    <w:abstractNumId w:val="3"/>
  </w:num>
  <w:num w:numId="32">
    <w:abstractNumId w:val="29"/>
  </w:num>
  <w:num w:numId="33">
    <w:abstractNumId w:val="5"/>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8"/>
    <w:rsid w:val="000023FA"/>
    <w:rsid w:val="00003807"/>
    <w:rsid w:val="00010939"/>
    <w:rsid w:val="000118B6"/>
    <w:rsid w:val="0001290E"/>
    <w:rsid w:val="00016FEC"/>
    <w:rsid w:val="0003118A"/>
    <w:rsid w:val="0004386C"/>
    <w:rsid w:val="0004579B"/>
    <w:rsid w:val="00050C1C"/>
    <w:rsid w:val="00051AC9"/>
    <w:rsid w:val="00053D7C"/>
    <w:rsid w:val="0006011C"/>
    <w:rsid w:val="000604FE"/>
    <w:rsid w:val="00060C9A"/>
    <w:rsid w:val="00066495"/>
    <w:rsid w:val="00075E2F"/>
    <w:rsid w:val="00077B44"/>
    <w:rsid w:val="000857E3"/>
    <w:rsid w:val="0009095A"/>
    <w:rsid w:val="000A4518"/>
    <w:rsid w:val="000A5F58"/>
    <w:rsid w:val="000B1830"/>
    <w:rsid w:val="000B455A"/>
    <w:rsid w:val="000B6EB0"/>
    <w:rsid w:val="000B7B8A"/>
    <w:rsid w:val="000C01B6"/>
    <w:rsid w:val="000C2A53"/>
    <w:rsid w:val="000C3D55"/>
    <w:rsid w:val="000C447E"/>
    <w:rsid w:val="000C6554"/>
    <w:rsid w:val="000C7267"/>
    <w:rsid w:val="000C78AE"/>
    <w:rsid w:val="000D06FE"/>
    <w:rsid w:val="000D20C7"/>
    <w:rsid w:val="000E2D82"/>
    <w:rsid w:val="000E36C9"/>
    <w:rsid w:val="000E4143"/>
    <w:rsid w:val="000E56BB"/>
    <w:rsid w:val="000F0278"/>
    <w:rsid w:val="000F04D2"/>
    <w:rsid w:val="000F34CF"/>
    <w:rsid w:val="000F56D4"/>
    <w:rsid w:val="000F6C0E"/>
    <w:rsid w:val="00101329"/>
    <w:rsid w:val="001025A2"/>
    <w:rsid w:val="0010536C"/>
    <w:rsid w:val="00105BCA"/>
    <w:rsid w:val="0011208D"/>
    <w:rsid w:val="00113194"/>
    <w:rsid w:val="00113B0E"/>
    <w:rsid w:val="001176C7"/>
    <w:rsid w:val="00117FE9"/>
    <w:rsid w:val="00121545"/>
    <w:rsid w:val="00121810"/>
    <w:rsid w:val="001232A0"/>
    <w:rsid w:val="001234D5"/>
    <w:rsid w:val="00123720"/>
    <w:rsid w:val="001254DE"/>
    <w:rsid w:val="00127CC2"/>
    <w:rsid w:val="00131DB3"/>
    <w:rsid w:val="0013428B"/>
    <w:rsid w:val="001361C5"/>
    <w:rsid w:val="001373A8"/>
    <w:rsid w:val="00141A9B"/>
    <w:rsid w:val="00143854"/>
    <w:rsid w:val="00153FC8"/>
    <w:rsid w:val="001625C0"/>
    <w:rsid w:val="001630B9"/>
    <w:rsid w:val="00172426"/>
    <w:rsid w:val="00172E52"/>
    <w:rsid w:val="00174FC5"/>
    <w:rsid w:val="00181966"/>
    <w:rsid w:val="00182DBC"/>
    <w:rsid w:val="00184BCA"/>
    <w:rsid w:val="00185A16"/>
    <w:rsid w:val="001868A8"/>
    <w:rsid w:val="00186980"/>
    <w:rsid w:val="0018787B"/>
    <w:rsid w:val="00190C00"/>
    <w:rsid w:val="00195A3A"/>
    <w:rsid w:val="001969AB"/>
    <w:rsid w:val="00197089"/>
    <w:rsid w:val="00197D2E"/>
    <w:rsid w:val="001A2A0B"/>
    <w:rsid w:val="001A32EB"/>
    <w:rsid w:val="001A34DE"/>
    <w:rsid w:val="001C1045"/>
    <w:rsid w:val="001C2C9B"/>
    <w:rsid w:val="001C6095"/>
    <w:rsid w:val="001C6939"/>
    <w:rsid w:val="001C6C81"/>
    <w:rsid w:val="001C7459"/>
    <w:rsid w:val="001D1A97"/>
    <w:rsid w:val="001D323B"/>
    <w:rsid w:val="001D475A"/>
    <w:rsid w:val="001E1035"/>
    <w:rsid w:val="001E4674"/>
    <w:rsid w:val="001E4B13"/>
    <w:rsid w:val="001E7A36"/>
    <w:rsid w:val="001E7AC4"/>
    <w:rsid w:val="001F21E7"/>
    <w:rsid w:val="001F323F"/>
    <w:rsid w:val="001F75DD"/>
    <w:rsid w:val="00211C68"/>
    <w:rsid w:val="002146B1"/>
    <w:rsid w:val="0022300E"/>
    <w:rsid w:val="002317E8"/>
    <w:rsid w:val="002354E4"/>
    <w:rsid w:val="00237869"/>
    <w:rsid w:val="0024227C"/>
    <w:rsid w:val="0024303D"/>
    <w:rsid w:val="002437A3"/>
    <w:rsid w:val="00251E48"/>
    <w:rsid w:val="00256BCD"/>
    <w:rsid w:val="002575AC"/>
    <w:rsid w:val="00257A9A"/>
    <w:rsid w:val="0026637D"/>
    <w:rsid w:val="00266B82"/>
    <w:rsid w:val="00272791"/>
    <w:rsid w:val="00276DDD"/>
    <w:rsid w:val="0028617C"/>
    <w:rsid w:val="00286215"/>
    <w:rsid w:val="00287B08"/>
    <w:rsid w:val="00291F26"/>
    <w:rsid w:val="0029217B"/>
    <w:rsid w:val="0029345A"/>
    <w:rsid w:val="00293E1D"/>
    <w:rsid w:val="00296692"/>
    <w:rsid w:val="002B0AD4"/>
    <w:rsid w:val="002B5FF8"/>
    <w:rsid w:val="002B619C"/>
    <w:rsid w:val="002B6255"/>
    <w:rsid w:val="002B70D4"/>
    <w:rsid w:val="002B7438"/>
    <w:rsid w:val="002D1378"/>
    <w:rsid w:val="002D32E7"/>
    <w:rsid w:val="002D78CD"/>
    <w:rsid w:val="002E0345"/>
    <w:rsid w:val="002E4289"/>
    <w:rsid w:val="002E578B"/>
    <w:rsid w:val="002E5BB3"/>
    <w:rsid w:val="002E6EE1"/>
    <w:rsid w:val="002F400A"/>
    <w:rsid w:val="0030097E"/>
    <w:rsid w:val="003054E6"/>
    <w:rsid w:val="00316449"/>
    <w:rsid w:val="00316E9D"/>
    <w:rsid w:val="00317399"/>
    <w:rsid w:val="00322AB5"/>
    <w:rsid w:val="00323D00"/>
    <w:rsid w:val="00331394"/>
    <w:rsid w:val="00332D0D"/>
    <w:rsid w:val="003350BE"/>
    <w:rsid w:val="0033527E"/>
    <w:rsid w:val="00335A8F"/>
    <w:rsid w:val="00336BFB"/>
    <w:rsid w:val="00341754"/>
    <w:rsid w:val="00345557"/>
    <w:rsid w:val="00356D5B"/>
    <w:rsid w:val="00363E67"/>
    <w:rsid w:val="00363EFA"/>
    <w:rsid w:val="00376974"/>
    <w:rsid w:val="003772A8"/>
    <w:rsid w:val="003800C3"/>
    <w:rsid w:val="00383066"/>
    <w:rsid w:val="0039228F"/>
    <w:rsid w:val="003936CB"/>
    <w:rsid w:val="0039704E"/>
    <w:rsid w:val="003A2652"/>
    <w:rsid w:val="003A2C4F"/>
    <w:rsid w:val="003B4374"/>
    <w:rsid w:val="003B5985"/>
    <w:rsid w:val="003C0B4B"/>
    <w:rsid w:val="003D05DC"/>
    <w:rsid w:val="003D1E4F"/>
    <w:rsid w:val="003D207D"/>
    <w:rsid w:val="003D345C"/>
    <w:rsid w:val="003E09BB"/>
    <w:rsid w:val="003E3348"/>
    <w:rsid w:val="003E4E74"/>
    <w:rsid w:val="00401B2E"/>
    <w:rsid w:val="00403E53"/>
    <w:rsid w:val="00405C6E"/>
    <w:rsid w:val="0040677B"/>
    <w:rsid w:val="00411551"/>
    <w:rsid w:val="00411939"/>
    <w:rsid w:val="00412681"/>
    <w:rsid w:val="00412E49"/>
    <w:rsid w:val="00412FC9"/>
    <w:rsid w:val="004144B5"/>
    <w:rsid w:val="00425DAC"/>
    <w:rsid w:val="00425F98"/>
    <w:rsid w:val="00430661"/>
    <w:rsid w:val="00432BEB"/>
    <w:rsid w:val="00433CC6"/>
    <w:rsid w:val="00434F88"/>
    <w:rsid w:val="004368CD"/>
    <w:rsid w:val="00442584"/>
    <w:rsid w:val="004436CE"/>
    <w:rsid w:val="00445805"/>
    <w:rsid w:val="00450675"/>
    <w:rsid w:val="00450D2D"/>
    <w:rsid w:val="00457A60"/>
    <w:rsid w:val="004763BA"/>
    <w:rsid w:val="004769AA"/>
    <w:rsid w:val="0047799B"/>
    <w:rsid w:val="00480814"/>
    <w:rsid w:val="00483D90"/>
    <w:rsid w:val="00485019"/>
    <w:rsid w:val="0048534D"/>
    <w:rsid w:val="00486809"/>
    <w:rsid w:val="00492274"/>
    <w:rsid w:val="00494A08"/>
    <w:rsid w:val="0049613F"/>
    <w:rsid w:val="004B2CFF"/>
    <w:rsid w:val="004B58D8"/>
    <w:rsid w:val="004B63E0"/>
    <w:rsid w:val="004C29BA"/>
    <w:rsid w:val="004C29C9"/>
    <w:rsid w:val="004C5471"/>
    <w:rsid w:val="004C6768"/>
    <w:rsid w:val="004C77C5"/>
    <w:rsid w:val="004C7CB3"/>
    <w:rsid w:val="004D033D"/>
    <w:rsid w:val="004D1EA4"/>
    <w:rsid w:val="004E2ACD"/>
    <w:rsid w:val="004E2DDD"/>
    <w:rsid w:val="004E5A96"/>
    <w:rsid w:val="004E79BB"/>
    <w:rsid w:val="004E7CFF"/>
    <w:rsid w:val="004F09B4"/>
    <w:rsid w:val="004F0A6C"/>
    <w:rsid w:val="004F5CE8"/>
    <w:rsid w:val="004F7B16"/>
    <w:rsid w:val="0050005A"/>
    <w:rsid w:val="00510F05"/>
    <w:rsid w:val="00515C9D"/>
    <w:rsid w:val="005173B2"/>
    <w:rsid w:val="0052102A"/>
    <w:rsid w:val="00530C9F"/>
    <w:rsid w:val="00533267"/>
    <w:rsid w:val="005335C1"/>
    <w:rsid w:val="00534914"/>
    <w:rsid w:val="0053753D"/>
    <w:rsid w:val="00537553"/>
    <w:rsid w:val="0054013E"/>
    <w:rsid w:val="00540801"/>
    <w:rsid w:val="00541170"/>
    <w:rsid w:val="00550C22"/>
    <w:rsid w:val="00554DF1"/>
    <w:rsid w:val="005637DB"/>
    <w:rsid w:val="005676B0"/>
    <w:rsid w:val="005739CD"/>
    <w:rsid w:val="00577893"/>
    <w:rsid w:val="00580624"/>
    <w:rsid w:val="005824B5"/>
    <w:rsid w:val="00584BC7"/>
    <w:rsid w:val="0059005F"/>
    <w:rsid w:val="00590374"/>
    <w:rsid w:val="00590AE7"/>
    <w:rsid w:val="00591AEC"/>
    <w:rsid w:val="005942CA"/>
    <w:rsid w:val="00595E94"/>
    <w:rsid w:val="00596F80"/>
    <w:rsid w:val="005A0C51"/>
    <w:rsid w:val="005A15C9"/>
    <w:rsid w:val="005A3656"/>
    <w:rsid w:val="005A52CA"/>
    <w:rsid w:val="005A6D2F"/>
    <w:rsid w:val="005B17A4"/>
    <w:rsid w:val="005B5BB1"/>
    <w:rsid w:val="005B5C8E"/>
    <w:rsid w:val="005B5D24"/>
    <w:rsid w:val="005C0F17"/>
    <w:rsid w:val="005C0F3C"/>
    <w:rsid w:val="005C4075"/>
    <w:rsid w:val="005C570D"/>
    <w:rsid w:val="005C64CA"/>
    <w:rsid w:val="005C6A28"/>
    <w:rsid w:val="005D14F6"/>
    <w:rsid w:val="005D3688"/>
    <w:rsid w:val="005D46E9"/>
    <w:rsid w:val="005D5EE6"/>
    <w:rsid w:val="005D6F28"/>
    <w:rsid w:val="005D7474"/>
    <w:rsid w:val="005E2787"/>
    <w:rsid w:val="005E2F68"/>
    <w:rsid w:val="005F19BC"/>
    <w:rsid w:val="005F6299"/>
    <w:rsid w:val="00601C8D"/>
    <w:rsid w:val="0060316A"/>
    <w:rsid w:val="00604C2A"/>
    <w:rsid w:val="0060507F"/>
    <w:rsid w:val="00606574"/>
    <w:rsid w:val="006074A8"/>
    <w:rsid w:val="00612337"/>
    <w:rsid w:val="00612629"/>
    <w:rsid w:val="00615AB3"/>
    <w:rsid w:val="00615F1C"/>
    <w:rsid w:val="00616254"/>
    <w:rsid w:val="00617FE6"/>
    <w:rsid w:val="00627E7D"/>
    <w:rsid w:val="00631CBB"/>
    <w:rsid w:val="00635764"/>
    <w:rsid w:val="006420F3"/>
    <w:rsid w:val="00642D0B"/>
    <w:rsid w:val="00643D03"/>
    <w:rsid w:val="00644A9F"/>
    <w:rsid w:val="00651719"/>
    <w:rsid w:val="00652350"/>
    <w:rsid w:val="006529A2"/>
    <w:rsid w:val="006548AD"/>
    <w:rsid w:val="00656707"/>
    <w:rsid w:val="0065721B"/>
    <w:rsid w:val="006617A2"/>
    <w:rsid w:val="00663872"/>
    <w:rsid w:val="00667508"/>
    <w:rsid w:val="006760DF"/>
    <w:rsid w:val="00677F7C"/>
    <w:rsid w:val="00680656"/>
    <w:rsid w:val="00684071"/>
    <w:rsid w:val="006860AE"/>
    <w:rsid w:val="00686E2F"/>
    <w:rsid w:val="0069040F"/>
    <w:rsid w:val="006936D7"/>
    <w:rsid w:val="006A0B12"/>
    <w:rsid w:val="006A69DF"/>
    <w:rsid w:val="006A7585"/>
    <w:rsid w:val="006B1350"/>
    <w:rsid w:val="006B4FDC"/>
    <w:rsid w:val="006B5EFB"/>
    <w:rsid w:val="006B6ACB"/>
    <w:rsid w:val="006B7589"/>
    <w:rsid w:val="006B7673"/>
    <w:rsid w:val="006C1D89"/>
    <w:rsid w:val="006C3629"/>
    <w:rsid w:val="006C3766"/>
    <w:rsid w:val="006C6318"/>
    <w:rsid w:val="006D0E63"/>
    <w:rsid w:val="006D1F5A"/>
    <w:rsid w:val="006D5605"/>
    <w:rsid w:val="006D5F8C"/>
    <w:rsid w:val="006D7734"/>
    <w:rsid w:val="006E2475"/>
    <w:rsid w:val="006E2734"/>
    <w:rsid w:val="006E2A57"/>
    <w:rsid w:val="006E4393"/>
    <w:rsid w:val="006E6102"/>
    <w:rsid w:val="006F584D"/>
    <w:rsid w:val="00700D57"/>
    <w:rsid w:val="0070524F"/>
    <w:rsid w:val="00713C64"/>
    <w:rsid w:val="007154F2"/>
    <w:rsid w:val="007157D7"/>
    <w:rsid w:val="007163E5"/>
    <w:rsid w:val="0072120E"/>
    <w:rsid w:val="007509D7"/>
    <w:rsid w:val="00750E0B"/>
    <w:rsid w:val="00751F40"/>
    <w:rsid w:val="0075654C"/>
    <w:rsid w:val="00763412"/>
    <w:rsid w:val="00763531"/>
    <w:rsid w:val="00763BB4"/>
    <w:rsid w:val="00764616"/>
    <w:rsid w:val="007739C0"/>
    <w:rsid w:val="00776F0B"/>
    <w:rsid w:val="0078348F"/>
    <w:rsid w:val="00795C64"/>
    <w:rsid w:val="007A00F0"/>
    <w:rsid w:val="007A2F7C"/>
    <w:rsid w:val="007A3D2C"/>
    <w:rsid w:val="007A4689"/>
    <w:rsid w:val="007C56CA"/>
    <w:rsid w:val="007D1E63"/>
    <w:rsid w:val="007D2EC1"/>
    <w:rsid w:val="007D5287"/>
    <w:rsid w:val="007D6E0A"/>
    <w:rsid w:val="007E4BC9"/>
    <w:rsid w:val="007E5B2B"/>
    <w:rsid w:val="007E6404"/>
    <w:rsid w:val="008014F5"/>
    <w:rsid w:val="00801DC3"/>
    <w:rsid w:val="0080380D"/>
    <w:rsid w:val="0080392F"/>
    <w:rsid w:val="008046C8"/>
    <w:rsid w:val="008066C4"/>
    <w:rsid w:val="008120BA"/>
    <w:rsid w:val="00812718"/>
    <w:rsid w:val="00814723"/>
    <w:rsid w:val="0083071B"/>
    <w:rsid w:val="00830CDF"/>
    <w:rsid w:val="008312C0"/>
    <w:rsid w:val="008317C4"/>
    <w:rsid w:val="008409F2"/>
    <w:rsid w:val="00840EC1"/>
    <w:rsid w:val="00842ECF"/>
    <w:rsid w:val="00843178"/>
    <w:rsid w:val="008468B3"/>
    <w:rsid w:val="00857FA1"/>
    <w:rsid w:val="00860370"/>
    <w:rsid w:val="008628CB"/>
    <w:rsid w:val="00864598"/>
    <w:rsid w:val="00865292"/>
    <w:rsid w:val="00872B2A"/>
    <w:rsid w:val="00873251"/>
    <w:rsid w:val="0087327D"/>
    <w:rsid w:val="0087432E"/>
    <w:rsid w:val="008762F5"/>
    <w:rsid w:val="00876969"/>
    <w:rsid w:val="00876A61"/>
    <w:rsid w:val="00877822"/>
    <w:rsid w:val="00877834"/>
    <w:rsid w:val="0088556D"/>
    <w:rsid w:val="0088600A"/>
    <w:rsid w:val="008A2DDE"/>
    <w:rsid w:val="008A5C8A"/>
    <w:rsid w:val="008B5375"/>
    <w:rsid w:val="008B5B11"/>
    <w:rsid w:val="008C50A5"/>
    <w:rsid w:val="008C5DBA"/>
    <w:rsid w:val="008D383F"/>
    <w:rsid w:val="008D3ABD"/>
    <w:rsid w:val="008D49E5"/>
    <w:rsid w:val="008E009F"/>
    <w:rsid w:val="008E68A6"/>
    <w:rsid w:val="008F2E7C"/>
    <w:rsid w:val="008F3E48"/>
    <w:rsid w:val="00901B3A"/>
    <w:rsid w:val="0090704D"/>
    <w:rsid w:val="00912C7D"/>
    <w:rsid w:val="00913E5B"/>
    <w:rsid w:val="00921789"/>
    <w:rsid w:val="00923A91"/>
    <w:rsid w:val="00924AAB"/>
    <w:rsid w:val="0093052C"/>
    <w:rsid w:val="00932034"/>
    <w:rsid w:val="00932AE0"/>
    <w:rsid w:val="00937E7D"/>
    <w:rsid w:val="0094257F"/>
    <w:rsid w:val="0094441F"/>
    <w:rsid w:val="009454D2"/>
    <w:rsid w:val="00945F9B"/>
    <w:rsid w:val="00947826"/>
    <w:rsid w:val="009506F4"/>
    <w:rsid w:val="00952FE8"/>
    <w:rsid w:val="00953885"/>
    <w:rsid w:val="00955DCB"/>
    <w:rsid w:val="00956498"/>
    <w:rsid w:val="00962520"/>
    <w:rsid w:val="009816EC"/>
    <w:rsid w:val="00982394"/>
    <w:rsid w:val="00982DAB"/>
    <w:rsid w:val="00983C81"/>
    <w:rsid w:val="00985F0A"/>
    <w:rsid w:val="009934FC"/>
    <w:rsid w:val="00995406"/>
    <w:rsid w:val="00996960"/>
    <w:rsid w:val="009D3FB1"/>
    <w:rsid w:val="009E2195"/>
    <w:rsid w:val="009E2D4E"/>
    <w:rsid w:val="009E693D"/>
    <w:rsid w:val="009E6B64"/>
    <w:rsid w:val="009E6D42"/>
    <w:rsid w:val="009E7B18"/>
    <w:rsid w:val="009F05A3"/>
    <w:rsid w:val="009F3BC3"/>
    <w:rsid w:val="009F4B67"/>
    <w:rsid w:val="009F56BF"/>
    <w:rsid w:val="00A00E18"/>
    <w:rsid w:val="00A10660"/>
    <w:rsid w:val="00A1093E"/>
    <w:rsid w:val="00A12499"/>
    <w:rsid w:val="00A13BB6"/>
    <w:rsid w:val="00A13D12"/>
    <w:rsid w:val="00A21329"/>
    <w:rsid w:val="00A21B63"/>
    <w:rsid w:val="00A262D7"/>
    <w:rsid w:val="00A3270A"/>
    <w:rsid w:val="00A4012E"/>
    <w:rsid w:val="00A56297"/>
    <w:rsid w:val="00A57F29"/>
    <w:rsid w:val="00A63AA4"/>
    <w:rsid w:val="00A64FEB"/>
    <w:rsid w:val="00A72A28"/>
    <w:rsid w:val="00A81D84"/>
    <w:rsid w:val="00A83F5A"/>
    <w:rsid w:val="00A911CB"/>
    <w:rsid w:val="00A913FC"/>
    <w:rsid w:val="00A944DA"/>
    <w:rsid w:val="00A94E40"/>
    <w:rsid w:val="00AA265A"/>
    <w:rsid w:val="00AA27EF"/>
    <w:rsid w:val="00AA4FB7"/>
    <w:rsid w:val="00AA61DB"/>
    <w:rsid w:val="00AB2344"/>
    <w:rsid w:val="00AB5B88"/>
    <w:rsid w:val="00AB5C67"/>
    <w:rsid w:val="00AC36F0"/>
    <w:rsid w:val="00AC57DF"/>
    <w:rsid w:val="00AD16FC"/>
    <w:rsid w:val="00AD464A"/>
    <w:rsid w:val="00AD4BD3"/>
    <w:rsid w:val="00AD7915"/>
    <w:rsid w:val="00AE6CCE"/>
    <w:rsid w:val="00AF22FB"/>
    <w:rsid w:val="00AF27A4"/>
    <w:rsid w:val="00AF3460"/>
    <w:rsid w:val="00AF3469"/>
    <w:rsid w:val="00AF664B"/>
    <w:rsid w:val="00AF70D0"/>
    <w:rsid w:val="00B04226"/>
    <w:rsid w:val="00B060D9"/>
    <w:rsid w:val="00B06383"/>
    <w:rsid w:val="00B0638C"/>
    <w:rsid w:val="00B06ADF"/>
    <w:rsid w:val="00B114E7"/>
    <w:rsid w:val="00B12C89"/>
    <w:rsid w:val="00B14D51"/>
    <w:rsid w:val="00B159DD"/>
    <w:rsid w:val="00B16571"/>
    <w:rsid w:val="00B234B1"/>
    <w:rsid w:val="00B24F4E"/>
    <w:rsid w:val="00B32999"/>
    <w:rsid w:val="00B35B6A"/>
    <w:rsid w:val="00B37A04"/>
    <w:rsid w:val="00B41B40"/>
    <w:rsid w:val="00B422EF"/>
    <w:rsid w:val="00B469F7"/>
    <w:rsid w:val="00B506D7"/>
    <w:rsid w:val="00B51807"/>
    <w:rsid w:val="00B51DF9"/>
    <w:rsid w:val="00B55EFF"/>
    <w:rsid w:val="00B563B6"/>
    <w:rsid w:val="00B563DA"/>
    <w:rsid w:val="00B6259C"/>
    <w:rsid w:val="00B63809"/>
    <w:rsid w:val="00B6457E"/>
    <w:rsid w:val="00B65B24"/>
    <w:rsid w:val="00B66A52"/>
    <w:rsid w:val="00B72AB5"/>
    <w:rsid w:val="00B825CB"/>
    <w:rsid w:val="00B87AA6"/>
    <w:rsid w:val="00B90A6B"/>
    <w:rsid w:val="00B92A08"/>
    <w:rsid w:val="00B936CA"/>
    <w:rsid w:val="00B94BC7"/>
    <w:rsid w:val="00B97C6A"/>
    <w:rsid w:val="00BA0157"/>
    <w:rsid w:val="00BA0BDE"/>
    <w:rsid w:val="00BB4A32"/>
    <w:rsid w:val="00BB6266"/>
    <w:rsid w:val="00BB7AE8"/>
    <w:rsid w:val="00BC0BAE"/>
    <w:rsid w:val="00BC1063"/>
    <w:rsid w:val="00BC73F8"/>
    <w:rsid w:val="00BD2352"/>
    <w:rsid w:val="00BD2F98"/>
    <w:rsid w:val="00BD3062"/>
    <w:rsid w:val="00BD4611"/>
    <w:rsid w:val="00BD5942"/>
    <w:rsid w:val="00BD6852"/>
    <w:rsid w:val="00BE00E6"/>
    <w:rsid w:val="00BE08A2"/>
    <w:rsid w:val="00BE511D"/>
    <w:rsid w:val="00BE51F5"/>
    <w:rsid w:val="00BE5F31"/>
    <w:rsid w:val="00BE7CBC"/>
    <w:rsid w:val="00BE7FD3"/>
    <w:rsid w:val="00BF0964"/>
    <w:rsid w:val="00BF322A"/>
    <w:rsid w:val="00BF67E8"/>
    <w:rsid w:val="00BF6A83"/>
    <w:rsid w:val="00C0142E"/>
    <w:rsid w:val="00C03ABF"/>
    <w:rsid w:val="00C05D30"/>
    <w:rsid w:val="00C10B1E"/>
    <w:rsid w:val="00C10ECA"/>
    <w:rsid w:val="00C12681"/>
    <w:rsid w:val="00C1443E"/>
    <w:rsid w:val="00C15CCC"/>
    <w:rsid w:val="00C16BBA"/>
    <w:rsid w:val="00C21B48"/>
    <w:rsid w:val="00C2235E"/>
    <w:rsid w:val="00C22DE0"/>
    <w:rsid w:val="00C2435C"/>
    <w:rsid w:val="00C26396"/>
    <w:rsid w:val="00C27BD8"/>
    <w:rsid w:val="00C31A24"/>
    <w:rsid w:val="00C342E9"/>
    <w:rsid w:val="00C46646"/>
    <w:rsid w:val="00C46F8D"/>
    <w:rsid w:val="00C53FF0"/>
    <w:rsid w:val="00C62C79"/>
    <w:rsid w:val="00C76822"/>
    <w:rsid w:val="00C778FD"/>
    <w:rsid w:val="00C83D76"/>
    <w:rsid w:val="00C86184"/>
    <w:rsid w:val="00C9154B"/>
    <w:rsid w:val="00C9423F"/>
    <w:rsid w:val="00C97A32"/>
    <w:rsid w:val="00C97B90"/>
    <w:rsid w:val="00CA0EBA"/>
    <w:rsid w:val="00CA4699"/>
    <w:rsid w:val="00CA7CDF"/>
    <w:rsid w:val="00CB0387"/>
    <w:rsid w:val="00CB0CA2"/>
    <w:rsid w:val="00CB1E47"/>
    <w:rsid w:val="00CB241A"/>
    <w:rsid w:val="00CC03FE"/>
    <w:rsid w:val="00CD120D"/>
    <w:rsid w:val="00CD652F"/>
    <w:rsid w:val="00CE206A"/>
    <w:rsid w:val="00CE5993"/>
    <w:rsid w:val="00CE5FE6"/>
    <w:rsid w:val="00CE6A23"/>
    <w:rsid w:val="00CF1A0A"/>
    <w:rsid w:val="00CF4E42"/>
    <w:rsid w:val="00D21243"/>
    <w:rsid w:val="00D25657"/>
    <w:rsid w:val="00D30365"/>
    <w:rsid w:val="00D31291"/>
    <w:rsid w:val="00D40009"/>
    <w:rsid w:val="00D412B2"/>
    <w:rsid w:val="00D41F1F"/>
    <w:rsid w:val="00D42195"/>
    <w:rsid w:val="00D44226"/>
    <w:rsid w:val="00D4496B"/>
    <w:rsid w:val="00D51F10"/>
    <w:rsid w:val="00D52A05"/>
    <w:rsid w:val="00D566EA"/>
    <w:rsid w:val="00D63677"/>
    <w:rsid w:val="00D648AF"/>
    <w:rsid w:val="00D720A4"/>
    <w:rsid w:val="00D721EC"/>
    <w:rsid w:val="00D8207A"/>
    <w:rsid w:val="00D82630"/>
    <w:rsid w:val="00D82639"/>
    <w:rsid w:val="00D84A03"/>
    <w:rsid w:val="00D950BF"/>
    <w:rsid w:val="00DA1305"/>
    <w:rsid w:val="00DA56A0"/>
    <w:rsid w:val="00DA5FA2"/>
    <w:rsid w:val="00DA7129"/>
    <w:rsid w:val="00DA75B2"/>
    <w:rsid w:val="00DB6264"/>
    <w:rsid w:val="00DB6F8B"/>
    <w:rsid w:val="00DC0EF2"/>
    <w:rsid w:val="00DC129E"/>
    <w:rsid w:val="00DC2F2F"/>
    <w:rsid w:val="00DC37D0"/>
    <w:rsid w:val="00DC626F"/>
    <w:rsid w:val="00DD5CF7"/>
    <w:rsid w:val="00DE3016"/>
    <w:rsid w:val="00DE3EE0"/>
    <w:rsid w:val="00DF199C"/>
    <w:rsid w:val="00DF4968"/>
    <w:rsid w:val="00E14C5E"/>
    <w:rsid w:val="00E16858"/>
    <w:rsid w:val="00E16C01"/>
    <w:rsid w:val="00E23B91"/>
    <w:rsid w:val="00E25C31"/>
    <w:rsid w:val="00E27D81"/>
    <w:rsid w:val="00E31183"/>
    <w:rsid w:val="00E343FA"/>
    <w:rsid w:val="00E35985"/>
    <w:rsid w:val="00E372D4"/>
    <w:rsid w:val="00E414D3"/>
    <w:rsid w:val="00E458E1"/>
    <w:rsid w:val="00E463D7"/>
    <w:rsid w:val="00E4688C"/>
    <w:rsid w:val="00E476C6"/>
    <w:rsid w:val="00E61663"/>
    <w:rsid w:val="00E63B3F"/>
    <w:rsid w:val="00E64057"/>
    <w:rsid w:val="00E660B4"/>
    <w:rsid w:val="00E70063"/>
    <w:rsid w:val="00E706EE"/>
    <w:rsid w:val="00E70D59"/>
    <w:rsid w:val="00E72068"/>
    <w:rsid w:val="00E812B6"/>
    <w:rsid w:val="00E82C2A"/>
    <w:rsid w:val="00E85A8D"/>
    <w:rsid w:val="00E9448B"/>
    <w:rsid w:val="00EA1213"/>
    <w:rsid w:val="00EA23DD"/>
    <w:rsid w:val="00EA281E"/>
    <w:rsid w:val="00EA2D13"/>
    <w:rsid w:val="00EA31F3"/>
    <w:rsid w:val="00EA4BD8"/>
    <w:rsid w:val="00EA5A3F"/>
    <w:rsid w:val="00EA6F6F"/>
    <w:rsid w:val="00EB227C"/>
    <w:rsid w:val="00EB32A9"/>
    <w:rsid w:val="00EB61B5"/>
    <w:rsid w:val="00ED0FA5"/>
    <w:rsid w:val="00ED4D10"/>
    <w:rsid w:val="00EE19BD"/>
    <w:rsid w:val="00EE4FEA"/>
    <w:rsid w:val="00F003CD"/>
    <w:rsid w:val="00F02135"/>
    <w:rsid w:val="00F023EC"/>
    <w:rsid w:val="00F037DB"/>
    <w:rsid w:val="00F04C79"/>
    <w:rsid w:val="00F17D6C"/>
    <w:rsid w:val="00F214F9"/>
    <w:rsid w:val="00F238F3"/>
    <w:rsid w:val="00F27D1F"/>
    <w:rsid w:val="00F32463"/>
    <w:rsid w:val="00F3389A"/>
    <w:rsid w:val="00F361A2"/>
    <w:rsid w:val="00F40446"/>
    <w:rsid w:val="00F44684"/>
    <w:rsid w:val="00F44E67"/>
    <w:rsid w:val="00F514D6"/>
    <w:rsid w:val="00F51524"/>
    <w:rsid w:val="00F530AD"/>
    <w:rsid w:val="00F5448A"/>
    <w:rsid w:val="00F5451F"/>
    <w:rsid w:val="00F602FC"/>
    <w:rsid w:val="00F61A25"/>
    <w:rsid w:val="00F62D47"/>
    <w:rsid w:val="00F6639C"/>
    <w:rsid w:val="00F672CA"/>
    <w:rsid w:val="00F677CC"/>
    <w:rsid w:val="00F708E5"/>
    <w:rsid w:val="00F72379"/>
    <w:rsid w:val="00F743BA"/>
    <w:rsid w:val="00F751A6"/>
    <w:rsid w:val="00F754BF"/>
    <w:rsid w:val="00F86095"/>
    <w:rsid w:val="00F87523"/>
    <w:rsid w:val="00F94332"/>
    <w:rsid w:val="00F95EC9"/>
    <w:rsid w:val="00F9686C"/>
    <w:rsid w:val="00F9690F"/>
    <w:rsid w:val="00FA0B32"/>
    <w:rsid w:val="00FA2BF5"/>
    <w:rsid w:val="00FA3BC5"/>
    <w:rsid w:val="00FA65F0"/>
    <w:rsid w:val="00FB16A2"/>
    <w:rsid w:val="00FB1B6F"/>
    <w:rsid w:val="00FB2BB3"/>
    <w:rsid w:val="00FB2CB1"/>
    <w:rsid w:val="00FB3E22"/>
    <w:rsid w:val="00FB42E2"/>
    <w:rsid w:val="00FB5280"/>
    <w:rsid w:val="00FC24C3"/>
    <w:rsid w:val="00FC4F6F"/>
    <w:rsid w:val="00FD05A3"/>
    <w:rsid w:val="00FD2BB3"/>
    <w:rsid w:val="00FD5F2D"/>
    <w:rsid w:val="00FD676D"/>
    <w:rsid w:val="00FE227B"/>
    <w:rsid w:val="00FE31F0"/>
    <w:rsid w:val="00FE706E"/>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49197-E551-4F1C-86F6-5DF982E9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42"/>
    <w:pPr>
      <w:spacing w:after="200" w:line="276" w:lineRule="auto"/>
    </w:pPr>
    <w:rPr>
      <w:sz w:val="22"/>
      <w:szCs w:val="22"/>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6C8"/>
  </w:style>
  <w:style w:type="paragraph" w:styleId="Footer">
    <w:name w:val="footer"/>
    <w:basedOn w:val="Normal"/>
    <w:link w:val="FooterChar"/>
    <w:uiPriority w:val="99"/>
    <w:unhideWhenUsed/>
    <w:rsid w:val="0080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6C8"/>
  </w:style>
  <w:style w:type="paragraph" w:styleId="BalloonText">
    <w:name w:val="Balloon Text"/>
    <w:basedOn w:val="Normal"/>
    <w:link w:val="BalloonTextChar"/>
    <w:uiPriority w:val="99"/>
    <w:semiHidden/>
    <w:unhideWhenUsed/>
    <w:rsid w:val="008046C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46C8"/>
    <w:rPr>
      <w:rFonts w:ascii="Tahoma" w:hAnsi="Tahoma" w:cs="Tahoma"/>
      <w:sz w:val="16"/>
      <w:szCs w:val="16"/>
    </w:rPr>
  </w:style>
  <w:style w:type="paragraph" w:styleId="ListParagraph">
    <w:name w:val="List Paragraph"/>
    <w:basedOn w:val="Normal"/>
    <w:uiPriority w:val="34"/>
    <w:qFormat/>
    <w:rsid w:val="008046C8"/>
    <w:pPr>
      <w:ind w:left="720"/>
      <w:contextualSpacing/>
    </w:pPr>
  </w:style>
  <w:style w:type="paragraph" w:styleId="PlainText">
    <w:name w:val="Plain Text"/>
    <w:basedOn w:val="Normal"/>
    <w:link w:val="PlainTextChar"/>
    <w:uiPriority w:val="99"/>
    <w:unhideWhenUsed/>
    <w:rsid w:val="0030097E"/>
    <w:pPr>
      <w:spacing w:after="0" w:line="240" w:lineRule="auto"/>
    </w:pPr>
    <w:rPr>
      <w:rFonts w:ascii="Century Gothic" w:eastAsia="Calibri" w:hAnsi="Century Gothic"/>
      <w:sz w:val="20"/>
      <w:szCs w:val="21"/>
    </w:rPr>
  </w:style>
  <w:style w:type="character" w:customStyle="1" w:styleId="PlainTextChar">
    <w:name w:val="Plain Text Char"/>
    <w:link w:val="PlainText"/>
    <w:uiPriority w:val="99"/>
    <w:rsid w:val="0030097E"/>
    <w:rPr>
      <w:rFonts w:ascii="Century Gothic" w:eastAsia="Calibri" w:hAnsi="Century Gothic"/>
      <w:szCs w:val="21"/>
    </w:rPr>
  </w:style>
  <w:style w:type="paragraph" w:styleId="HTMLPreformatted">
    <w:name w:val="HTML Preformatted"/>
    <w:basedOn w:val="Normal"/>
    <w:link w:val="HTMLPreformattedChar"/>
    <w:uiPriority w:val="99"/>
    <w:semiHidden/>
    <w:unhideWhenUsed/>
    <w:rsid w:val="004B5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4B58D8"/>
    <w:rPr>
      <w:rFonts w:ascii="Courier New" w:hAnsi="Courier New" w:cs="Courier New"/>
    </w:rPr>
  </w:style>
  <w:style w:type="paragraph" w:customStyle="1" w:styleId="Default">
    <w:name w:val="Default"/>
    <w:rsid w:val="00DA1305"/>
    <w:pPr>
      <w:autoSpaceDE w:val="0"/>
      <w:autoSpaceDN w:val="0"/>
      <w:adjustRightInd w:val="0"/>
    </w:pPr>
    <w:rPr>
      <w:rFonts w:ascii="Century Gothic" w:eastAsia="Calibri" w:hAnsi="Century Gothic" w:cs="Century Gothic"/>
      <w:color w:val="000000"/>
      <w:sz w:val="24"/>
      <w:szCs w:val="24"/>
      <w:lang w:eastAsia="en-US"/>
    </w:rPr>
  </w:style>
  <w:style w:type="character" w:styleId="Hyperlink">
    <w:name w:val="Hyperlink"/>
    <w:uiPriority w:val="99"/>
    <w:unhideWhenUsed/>
    <w:rsid w:val="00DA1305"/>
    <w:rPr>
      <w:color w:val="0000FF"/>
      <w:u w:val="single"/>
    </w:rPr>
  </w:style>
  <w:style w:type="character" w:styleId="Strong">
    <w:name w:val="Strong"/>
    <w:uiPriority w:val="22"/>
    <w:qFormat/>
    <w:rsid w:val="00B66A52"/>
    <w:rPr>
      <w:b/>
      <w:bCs/>
    </w:rPr>
  </w:style>
  <w:style w:type="paragraph" w:styleId="NormalWeb">
    <w:name w:val="Normal (Web)"/>
    <w:basedOn w:val="Normal"/>
    <w:uiPriority w:val="99"/>
    <w:unhideWhenUsed/>
    <w:rsid w:val="00B66A52"/>
    <w:pPr>
      <w:spacing w:before="100" w:beforeAutospacing="1" w:after="100" w:afterAutospacing="1" w:line="240" w:lineRule="auto"/>
    </w:pPr>
    <w:rPr>
      <w:rFonts w:ascii="Times New Roman" w:hAnsi="Times New Roman"/>
      <w:sz w:val="24"/>
      <w:szCs w:val="24"/>
      <w:lang w:val="en-US" w:eastAsia="en-US"/>
    </w:rPr>
  </w:style>
  <w:style w:type="character" w:customStyle="1" w:styleId="hps">
    <w:name w:val="hps"/>
    <w:rsid w:val="007A00F0"/>
  </w:style>
  <w:style w:type="character" w:styleId="Emphasis">
    <w:name w:val="Emphasis"/>
    <w:uiPriority w:val="20"/>
    <w:qFormat/>
    <w:rsid w:val="006D5605"/>
    <w:rPr>
      <w:b/>
      <w:bCs/>
      <w:i w:val="0"/>
      <w:iCs w:val="0"/>
    </w:rPr>
  </w:style>
  <w:style w:type="character" w:customStyle="1" w:styleId="st1">
    <w:name w:val="st1"/>
    <w:rsid w:val="006D5605"/>
  </w:style>
  <w:style w:type="character" w:customStyle="1" w:styleId="atn">
    <w:name w:val="atn"/>
    <w:rsid w:val="00C15CCC"/>
  </w:style>
  <w:style w:type="character" w:customStyle="1" w:styleId="apple-converted-space">
    <w:name w:val="apple-converted-space"/>
    <w:rsid w:val="00540801"/>
  </w:style>
  <w:style w:type="table" w:styleId="TableGrid">
    <w:name w:val="Table Grid"/>
    <w:basedOn w:val="TableNormal"/>
    <w:uiPriority w:val="39"/>
    <w:rsid w:val="00434F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29"/>
    <w:rPr>
      <w:sz w:val="22"/>
      <w:szCs w:val="22"/>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091">
      <w:bodyDiv w:val="1"/>
      <w:marLeft w:val="0"/>
      <w:marRight w:val="0"/>
      <w:marTop w:val="0"/>
      <w:marBottom w:val="0"/>
      <w:divBdr>
        <w:top w:val="none" w:sz="0" w:space="0" w:color="auto"/>
        <w:left w:val="none" w:sz="0" w:space="0" w:color="auto"/>
        <w:bottom w:val="none" w:sz="0" w:space="0" w:color="auto"/>
        <w:right w:val="none" w:sz="0" w:space="0" w:color="auto"/>
      </w:divBdr>
      <w:divsChild>
        <w:div w:id="567375787">
          <w:marLeft w:val="0"/>
          <w:marRight w:val="0"/>
          <w:marTop w:val="0"/>
          <w:marBottom w:val="0"/>
          <w:divBdr>
            <w:top w:val="none" w:sz="0" w:space="0" w:color="auto"/>
            <w:left w:val="none" w:sz="0" w:space="0" w:color="auto"/>
            <w:bottom w:val="none" w:sz="0" w:space="0" w:color="auto"/>
            <w:right w:val="none" w:sz="0" w:space="0" w:color="auto"/>
          </w:divBdr>
          <w:divsChild>
            <w:div w:id="467207379">
              <w:marLeft w:val="0"/>
              <w:marRight w:val="0"/>
              <w:marTop w:val="0"/>
              <w:marBottom w:val="0"/>
              <w:divBdr>
                <w:top w:val="none" w:sz="0" w:space="0" w:color="auto"/>
                <w:left w:val="none" w:sz="0" w:space="0" w:color="auto"/>
                <w:bottom w:val="none" w:sz="0" w:space="0" w:color="auto"/>
                <w:right w:val="none" w:sz="0" w:space="0" w:color="auto"/>
              </w:divBdr>
              <w:divsChild>
                <w:div w:id="12647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50871">
      <w:bodyDiv w:val="1"/>
      <w:marLeft w:val="0"/>
      <w:marRight w:val="0"/>
      <w:marTop w:val="0"/>
      <w:marBottom w:val="0"/>
      <w:divBdr>
        <w:top w:val="none" w:sz="0" w:space="0" w:color="auto"/>
        <w:left w:val="none" w:sz="0" w:space="0" w:color="auto"/>
        <w:bottom w:val="none" w:sz="0" w:space="0" w:color="auto"/>
        <w:right w:val="none" w:sz="0" w:space="0" w:color="auto"/>
      </w:divBdr>
    </w:div>
    <w:div w:id="338460264">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467826269">
      <w:bodyDiv w:val="1"/>
      <w:marLeft w:val="0"/>
      <w:marRight w:val="0"/>
      <w:marTop w:val="0"/>
      <w:marBottom w:val="0"/>
      <w:divBdr>
        <w:top w:val="none" w:sz="0" w:space="0" w:color="auto"/>
        <w:left w:val="none" w:sz="0" w:space="0" w:color="auto"/>
        <w:bottom w:val="none" w:sz="0" w:space="0" w:color="auto"/>
        <w:right w:val="none" w:sz="0" w:space="0" w:color="auto"/>
      </w:divBdr>
      <w:divsChild>
        <w:div w:id="973295401">
          <w:marLeft w:val="432"/>
          <w:marRight w:val="0"/>
          <w:marTop w:val="77"/>
          <w:marBottom w:val="0"/>
          <w:divBdr>
            <w:top w:val="none" w:sz="0" w:space="0" w:color="auto"/>
            <w:left w:val="none" w:sz="0" w:space="0" w:color="auto"/>
            <w:bottom w:val="none" w:sz="0" w:space="0" w:color="auto"/>
            <w:right w:val="none" w:sz="0" w:space="0" w:color="auto"/>
          </w:divBdr>
        </w:div>
        <w:div w:id="1638414374">
          <w:marLeft w:val="432"/>
          <w:marRight w:val="0"/>
          <w:marTop w:val="77"/>
          <w:marBottom w:val="0"/>
          <w:divBdr>
            <w:top w:val="none" w:sz="0" w:space="0" w:color="auto"/>
            <w:left w:val="none" w:sz="0" w:space="0" w:color="auto"/>
            <w:bottom w:val="none" w:sz="0" w:space="0" w:color="auto"/>
            <w:right w:val="none" w:sz="0" w:space="0" w:color="auto"/>
          </w:divBdr>
        </w:div>
        <w:div w:id="1997344922">
          <w:marLeft w:val="432"/>
          <w:marRight w:val="0"/>
          <w:marTop w:val="77"/>
          <w:marBottom w:val="0"/>
          <w:divBdr>
            <w:top w:val="none" w:sz="0" w:space="0" w:color="auto"/>
            <w:left w:val="none" w:sz="0" w:space="0" w:color="auto"/>
            <w:bottom w:val="none" w:sz="0" w:space="0" w:color="auto"/>
            <w:right w:val="none" w:sz="0" w:space="0" w:color="auto"/>
          </w:divBdr>
        </w:div>
      </w:divsChild>
    </w:div>
    <w:div w:id="496312261">
      <w:bodyDiv w:val="1"/>
      <w:marLeft w:val="0"/>
      <w:marRight w:val="0"/>
      <w:marTop w:val="0"/>
      <w:marBottom w:val="0"/>
      <w:divBdr>
        <w:top w:val="none" w:sz="0" w:space="0" w:color="auto"/>
        <w:left w:val="none" w:sz="0" w:space="0" w:color="auto"/>
        <w:bottom w:val="none" w:sz="0" w:space="0" w:color="auto"/>
        <w:right w:val="none" w:sz="0" w:space="0" w:color="auto"/>
      </w:divBdr>
    </w:div>
    <w:div w:id="622879467">
      <w:bodyDiv w:val="1"/>
      <w:marLeft w:val="0"/>
      <w:marRight w:val="0"/>
      <w:marTop w:val="0"/>
      <w:marBottom w:val="0"/>
      <w:divBdr>
        <w:top w:val="none" w:sz="0" w:space="0" w:color="auto"/>
        <w:left w:val="none" w:sz="0" w:space="0" w:color="auto"/>
        <w:bottom w:val="none" w:sz="0" w:space="0" w:color="auto"/>
        <w:right w:val="none" w:sz="0" w:space="0" w:color="auto"/>
      </w:divBdr>
    </w:div>
    <w:div w:id="747918025">
      <w:bodyDiv w:val="1"/>
      <w:marLeft w:val="0"/>
      <w:marRight w:val="0"/>
      <w:marTop w:val="0"/>
      <w:marBottom w:val="0"/>
      <w:divBdr>
        <w:top w:val="none" w:sz="0" w:space="0" w:color="auto"/>
        <w:left w:val="none" w:sz="0" w:space="0" w:color="auto"/>
        <w:bottom w:val="none" w:sz="0" w:space="0" w:color="auto"/>
        <w:right w:val="none" w:sz="0" w:space="0" w:color="auto"/>
      </w:divBdr>
    </w:div>
    <w:div w:id="936207917">
      <w:bodyDiv w:val="1"/>
      <w:marLeft w:val="0"/>
      <w:marRight w:val="0"/>
      <w:marTop w:val="0"/>
      <w:marBottom w:val="0"/>
      <w:divBdr>
        <w:top w:val="none" w:sz="0" w:space="0" w:color="auto"/>
        <w:left w:val="none" w:sz="0" w:space="0" w:color="auto"/>
        <w:bottom w:val="none" w:sz="0" w:space="0" w:color="auto"/>
        <w:right w:val="none" w:sz="0" w:space="0" w:color="auto"/>
      </w:divBdr>
    </w:div>
    <w:div w:id="977804151">
      <w:bodyDiv w:val="1"/>
      <w:marLeft w:val="0"/>
      <w:marRight w:val="0"/>
      <w:marTop w:val="0"/>
      <w:marBottom w:val="0"/>
      <w:divBdr>
        <w:top w:val="none" w:sz="0" w:space="0" w:color="auto"/>
        <w:left w:val="none" w:sz="0" w:space="0" w:color="auto"/>
        <w:bottom w:val="none" w:sz="0" w:space="0" w:color="auto"/>
        <w:right w:val="none" w:sz="0" w:space="0" w:color="auto"/>
      </w:divBdr>
    </w:div>
    <w:div w:id="984160953">
      <w:bodyDiv w:val="1"/>
      <w:marLeft w:val="0"/>
      <w:marRight w:val="0"/>
      <w:marTop w:val="0"/>
      <w:marBottom w:val="0"/>
      <w:divBdr>
        <w:top w:val="none" w:sz="0" w:space="0" w:color="auto"/>
        <w:left w:val="none" w:sz="0" w:space="0" w:color="auto"/>
        <w:bottom w:val="none" w:sz="0" w:space="0" w:color="auto"/>
        <w:right w:val="none" w:sz="0" w:space="0" w:color="auto"/>
      </w:divBdr>
    </w:div>
    <w:div w:id="1052509678">
      <w:bodyDiv w:val="1"/>
      <w:marLeft w:val="0"/>
      <w:marRight w:val="0"/>
      <w:marTop w:val="0"/>
      <w:marBottom w:val="0"/>
      <w:divBdr>
        <w:top w:val="none" w:sz="0" w:space="0" w:color="auto"/>
        <w:left w:val="none" w:sz="0" w:space="0" w:color="auto"/>
        <w:bottom w:val="none" w:sz="0" w:space="0" w:color="auto"/>
        <w:right w:val="none" w:sz="0" w:space="0" w:color="auto"/>
      </w:divBdr>
      <w:divsChild>
        <w:div w:id="2064523024">
          <w:marLeft w:val="806"/>
          <w:marRight w:val="0"/>
          <w:marTop w:val="106"/>
          <w:marBottom w:val="0"/>
          <w:divBdr>
            <w:top w:val="none" w:sz="0" w:space="0" w:color="auto"/>
            <w:left w:val="none" w:sz="0" w:space="0" w:color="auto"/>
            <w:bottom w:val="none" w:sz="0" w:space="0" w:color="auto"/>
            <w:right w:val="none" w:sz="0" w:space="0" w:color="auto"/>
          </w:divBdr>
        </w:div>
      </w:divsChild>
    </w:div>
    <w:div w:id="1150948479">
      <w:bodyDiv w:val="1"/>
      <w:marLeft w:val="0"/>
      <w:marRight w:val="0"/>
      <w:marTop w:val="0"/>
      <w:marBottom w:val="0"/>
      <w:divBdr>
        <w:top w:val="none" w:sz="0" w:space="0" w:color="auto"/>
        <w:left w:val="none" w:sz="0" w:space="0" w:color="auto"/>
        <w:bottom w:val="none" w:sz="0" w:space="0" w:color="auto"/>
        <w:right w:val="none" w:sz="0" w:space="0" w:color="auto"/>
      </w:divBdr>
    </w:div>
    <w:div w:id="1311060767">
      <w:bodyDiv w:val="1"/>
      <w:marLeft w:val="0"/>
      <w:marRight w:val="0"/>
      <w:marTop w:val="0"/>
      <w:marBottom w:val="0"/>
      <w:divBdr>
        <w:top w:val="none" w:sz="0" w:space="0" w:color="auto"/>
        <w:left w:val="none" w:sz="0" w:space="0" w:color="auto"/>
        <w:bottom w:val="none" w:sz="0" w:space="0" w:color="auto"/>
        <w:right w:val="none" w:sz="0" w:space="0" w:color="auto"/>
      </w:divBdr>
      <w:divsChild>
        <w:div w:id="508763747">
          <w:marLeft w:val="0"/>
          <w:marRight w:val="0"/>
          <w:marTop w:val="0"/>
          <w:marBottom w:val="0"/>
          <w:divBdr>
            <w:top w:val="none" w:sz="0" w:space="0" w:color="auto"/>
            <w:left w:val="none" w:sz="0" w:space="0" w:color="auto"/>
            <w:bottom w:val="none" w:sz="0" w:space="0" w:color="auto"/>
            <w:right w:val="none" w:sz="0" w:space="0" w:color="auto"/>
          </w:divBdr>
          <w:divsChild>
            <w:div w:id="1700424562">
              <w:marLeft w:val="0"/>
              <w:marRight w:val="0"/>
              <w:marTop w:val="0"/>
              <w:marBottom w:val="0"/>
              <w:divBdr>
                <w:top w:val="none" w:sz="0" w:space="0" w:color="auto"/>
                <w:left w:val="none" w:sz="0" w:space="0" w:color="auto"/>
                <w:bottom w:val="none" w:sz="0" w:space="0" w:color="auto"/>
                <w:right w:val="none" w:sz="0" w:space="0" w:color="auto"/>
              </w:divBdr>
              <w:divsChild>
                <w:div w:id="1079863796">
                  <w:marLeft w:val="0"/>
                  <w:marRight w:val="0"/>
                  <w:marTop w:val="0"/>
                  <w:marBottom w:val="0"/>
                  <w:divBdr>
                    <w:top w:val="none" w:sz="0" w:space="0" w:color="auto"/>
                    <w:left w:val="none" w:sz="0" w:space="0" w:color="auto"/>
                    <w:bottom w:val="none" w:sz="0" w:space="0" w:color="auto"/>
                    <w:right w:val="none" w:sz="0" w:space="0" w:color="auto"/>
                  </w:divBdr>
                  <w:divsChild>
                    <w:div w:id="676927031">
                      <w:marLeft w:val="0"/>
                      <w:marRight w:val="0"/>
                      <w:marTop w:val="0"/>
                      <w:marBottom w:val="0"/>
                      <w:divBdr>
                        <w:top w:val="none" w:sz="0" w:space="0" w:color="auto"/>
                        <w:left w:val="none" w:sz="0" w:space="0" w:color="auto"/>
                        <w:bottom w:val="none" w:sz="0" w:space="0" w:color="auto"/>
                        <w:right w:val="none" w:sz="0" w:space="0" w:color="auto"/>
                      </w:divBdr>
                      <w:divsChild>
                        <w:div w:id="746074657">
                          <w:marLeft w:val="0"/>
                          <w:marRight w:val="0"/>
                          <w:marTop w:val="0"/>
                          <w:marBottom w:val="0"/>
                          <w:divBdr>
                            <w:top w:val="none" w:sz="0" w:space="0" w:color="auto"/>
                            <w:left w:val="none" w:sz="0" w:space="0" w:color="auto"/>
                            <w:bottom w:val="none" w:sz="0" w:space="0" w:color="auto"/>
                            <w:right w:val="none" w:sz="0" w:space="0" w:color="auto"/>
                          </w:divBdr>
                          <w:divsChild>
                            <w:div w:id="353464479">
                              <w:marLeft w:val="0"/>
                              <w:marRight w:val="0"/>
                              <w:marTop w:val="0"/>
                              <w:marBottom w:val="0"/>
                              <w:divBdr>
                                <w:top w:val="none" w:sz="0" w:space="0" w:color="auto"/>
                                <w:left w:val="none" w:sz="0" w:space="0" w:color="auto"/>
                                <w:bottom w:val="none" w:sz="0" w:space="0" w:color="auto"/>
                                <w:right w:val="none" w:sz="0" w:space="0" w:color="auto"/>
                              </w:divBdr>
                              <w:divsChild>
                                <w:div w:id="1522205129">
                                  <w:marLeft w:val="0"/>
                                  <w:marRight w:val="0"/>
                                  <w:marTop w:val="0"/>
                                  <w:marBottom w:val="0"/>
                                  <w:divBdr>
                                    <w:top w:val="none" w:sz="0" w:space="0" w:color="auto"/>
                                    <w:left w:val="none" w:sz="0" w:space="0" w:color="auto"/>
                                    <w:bottom w:val="none" w:sz="0" w:space="0" w:color="auto"/>
                                    <w:right w:val="none" w:sz="0" w:space="0" w:color="auto"/>
                                  </w:divBdr>
                                  <w:divsChild>
                                    <w:div w:id="143205344">
                                      <w:marLeft w:val="60"/>
                                      <w:marRight w:val="0"/>
                                      <w:marTop w:val="0"/>
                                      <w:marBottom w:val="0"/>
                                      <w:divBdr>
                                        <w:top w:val="none" w:sz="0" w:space="0" w:color="auto"/>
                                        <w:left w:val="none" w:sz="0" w:space="0" w:color="auto"/>
                                        <w:bottom w:val="none" w:sz="0" w:space="0" w:color="auto"/>
                                        <w:right w:val="none" w:sz="0" w:space="0" w:color="auto"/>
                                      </w:divBdr>
                                      <w:divsChild>
                                        <w:div w:id="233516339">
                                          <w:marLeft w:val="0"/>
                                          <w:marRight w:val="0"/>
                                          <w:marTop w:val="0"/>
                                          <w:marBottom w:val="0"/>
                                          <w:divBdr>
                                            <w:top w:val="none" w:sz="0" w:space="0" w:color="auto"/>
                                            <w:left w:val="none" w:sz="0" w:space="0" w:color="auto"/>
                                            <w:bottom w:val="none" w:sz="0" w:space="0" w:color="auto"/>
                                            <w:right w:val="none" w:sz="0" w:space="0" w:color="auto"/>
                                          </w:divBdr>
                                          <w:divsChild>
                                            <w:div w:id="1071847342">
                                              <w:marLeft w:val="0"/>
                                              <w:marRight w:val="0"/>
                                              <w:marTop w:val="0"/>
                                              <w:marBottom w:val="120"/>
                                              <w:divBdr>
                                                <w:top w:val="single" w:sz="6" w:space="0" w:color="F5F5F5"/>
                                                <w:left w:val="single" w:sz="6" w:space="0" w:color="F5F5F5"/>
                                                <w:bottom w:val="single" w:sz="6" w:space="0" w:color="F5F5F5"/>
                                                <w:right w:val="single" w:sz="6" w:space="0" w:color="F5F5F5"/>
                                              </w:divBdr>
                                              <w:divsChild>
                                                <w:div w:id="706150552">
                                                  <w:marLeft w:val="0"/>
                                                  <w:marRight w:val="0"/>
                                                  <w:marTop w:val="0"/>
                                                  <w:marBottom w:val="0"/>
                                                  <w:divBdr>
                                                    <w:top w:val="none" w:sz="0" w:space="0" w:color="auto"/>
                                                    <w:left w:val="none" w:sz="0" w:space="0" w:color="auto"/>
                                                    <w:bottom w:val="none" w:sz="0" w:space="0" w:color="auto"/>
                                                    <w:right w:val="none" w:sz="0" w:space="0" w:color="auto"/>
                                                  </w:divBdr>
                                                  <w:divsChild>
                                                    <w:div w:id="14689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279467">
      <w:bodyDiv w:val="1"/>
      <w:marLeft w:val="0"/>
      <w:marRight w:val="0"/>
      <w:marTop w:val="0"/>
      <w:marBottom w:val="0"/>
      <w:divBdr>
        <w:top w:val="none" w:sz="0" w:space="0" w:color="auto"/>
        <w:left w:val="none" w:sz="0" w:space="0" w:color="auto"/>
        <w:bottom w:val="none" w:sz="0" w:space="0" w:color="auto"/>
        <w:right w:val="none" w:sz="0" w:space="0" w:color="auto"/>
      </w:divBdr>
    </w:div>
    <w:div w:id="1369449135">
      <w:bodyDiv w:val="1"/>
      <w:marLeft w:val="0"/>
      <w:marRight w:val="0"/>
      <w:marTop w:val="0"/>
      <w:marBottom w:val="0"/>
      <w:divBdr>
        <w:top w:val="none" w:sz="0" w:space="0" w:color="auto"/>
        <w:left w:val="none" w:sz="0" w:space="0" w:color="auto"/>
        <w:bottom w:val="none" w:sz="0" w:space="0" w:color="auto"/>
        <w:right w:val="none" w:sz="0" w:space="0" w:color="auto"/>
      </w:divBdr>
    </w:div>
    <w:div w:id="1424885369">
      <w:bodyDiv w:val="1"/>
      <w:marLeft w:val="0"/>
      <w:marRight w:val="0"/>
      <w:marTop w:val="0"/>
      <w:marBottom w:val="0"/>
      <w:divBdr>
        <w:top w:val="none" w:sz="0" w:space="0" w:color="auto"/>
        <w:left w:val="none" w:sz="0" w:space="0" w:color="auto"/>
        <w:bottom w:val="none" w:sz="0" w:space="0" w:color="auto"/>
        <w:right w:val="none" w:sz="0" w:space="0" w:color="auto"/>
      </w:divBdr>
    </w:div>
    <w:div w:id="1430390683">
      <w:bodyDiv w:val="1"/>
      <w:marLeft w:val="0"/>
      <w:marRight w:val="0"/>
      <w:marTop w:val="0"/>
      <w:marBottom w:val="0"/>
      <w:divBdr>
        <w:top w:val="none" w:sz="0" w:space="0" w:color="auto"/>
        <w:left w:val="none" w:sz="0" w:space="0" w:color="auto"/>
        <w:bottom w:val="none" w:sz="0" w:space="0" w:color="auto"/>
        <w:right w:val="none" w:sz="0" w:space="0" w:color="auto"/>
      </w:divBdr>
      <w:divsChild>
        <w:div w:id="1089500417">
          <w:marLeft w:val="806"/>
          <w:marRight w:val="0"/>
          <w:marTop w:val="106"/>
          <w:marBottom w:val="0"/>
          <w:divBdr>
            <w:top w:val="none" w:sz="0" w:space="0" w:color="auto"/>
            <w:left w:val="none" w:sz="0" w:space="0" w:color="auto"/>
            <w:bottom w:val="none" w:sz="0" w:space="0" w:color="auto"/>
            <w:right w:val="none" w:sz="0" w:space="0" w:color="auto"/>
          </w:divBdr>
        </w:div>
      </w:divsChild>
    </w:div>
    <w:div w:id="1469741775">
      <w:bodyDiv w:val="1"/>
      <w:marLeft w:val="0"/>
      <w:marRight w:val="0"/>
      <w:marTop w:val="0"/>
      <w:marBottom w:val="0"/>
      <w:divBdr>
        <w:top w:val="none" w:sz="0" w:space="0" w:color="auto"/>
        <w:left w:val="none" w:sz="0" w:space="0" w:color="auto"/>
        <w:bottom w:val="none" w:sz="0" w:space="0" w:color="auto"/>
        <w:right w:val="none" w:sz="0" w:space="0" w:color="auto"/>
      </w:divBdr>
    </w:div>
    <w:div w:id="1569152228">
      <w:bodyDiv w:val="1"/>
      <w:marLeft w:val="0"/>
      <w:marRight w:val="0"/>
      <w:marTop w:val="0"/>
      <w:marBottom w:val="0"/>
      <w:divBdr>
        <w:top w:val="none" w:sz="0" w:space="0" w:color="auto"/>
        <w:left w:val="none" w:sz="0" w:space="0" w:color="auto"/>
        <w:bottom w:val="none" w:sz="0" w:space="0" w:color="auto"/>
        <w:right w:val="none" w:sz="0" w:space="0" w:color="auto"/>
      </w:divBdr>
    </w:div>
    <w:div w:id="1577015695">
      <w:bodyDiv w:val="1"/>
      <w:marLeft w:val="0"/>
      <w:marRight w:val="0"/>
      <w:marTop w:val="0"/>
      <w:marBottom w:val="0"/>
      <w:divBdr>
        <w:top w:val="none" w:sz="0" w:space="0" w:color="auto"/>
        <w:left w:val="none" w:sz="0" w:space="0" w:color="auto"/>
        <w:bottom w:val="none" w:sz="0" w:space="0" w:color="auto"/>
        <w:right w:val="none" w:sz="0" w:space="0" w:color="auto"/>
      </w:divBdr>
      <w:divsChild>
        <w:div w:id="1283731466">
          <w:marLeft w:val="806"/>
          <w:marRight w:val="0"/>
          <w:marTop w:val="106"/>
          <w:marBottom w:val="0"/>
          <w:divBdr>
            <w:top w:val="none" w:sz="0" w:space="0" w:color="auto"/>
            <w:left w:val="none" w:sz="0" w:space="0" w:color="auto"/>
            <w:bottom w:val="none" w:sz="0" w:space="0" w:color="auto"/>
            <w:right w:val="none" w:sz="0" w:space="0" w:color="auto"/>
          </w:divBdr>
        </w:div>
        <w:div w:id="1567180987">
          <w:marLeft w:val="806"/>
          <w:marRight w:val="0"/>
          <w:marTop w:val="106"/>
          <w:marBottom w:val="0"/>
          <w:divBdr>
            <w:top w:val="none" w:sz="0" w:space="0" w:color="auto"/>
            <w:left w:val="none" w:sz="0" w:space="0" w:color="auto"/>
            <w:bottom w:val="none" w:sz="0" w:space="0" w:color="auto"/>
            <w:right w:val="none" w:sz="0" w:space="0" w:color="auto"/>
          </w:divBdr>
        </w:div>
        <w:div w:id="2049640294">
          <w:marLeft w:val="806"/>
          <w:marRight w:val="0"/>
          <w:marTop w:val="106"/>
          <w:marBottom w:val="0"/>
          <w:divBdr>
            <w:top w:val="none" w:sz="0" w:space="0" w:color="auto"/>
            <w:left w:val="none" w:sz="0" w:space="0" w:color="auto"/>
            <w:bottom w:val="none" w:sz="0" w:space="0" w:color="auto"/>
            <w:right w:val="none" w:sz="0" w:space="0" w:color="auto"/>
          </w:divBdr>
        </w:div>
      </w:divsChild>
    </w:div>
    <w:div w:id="1695493998">
      <w:bodyDiv w:val="1"/>
      <w:marLeft w:val="0"/>
      <w:marRight w:val="0"/>
      <w:marTop w:val="0"/>
      <w:marBottom w:val="0"/>
      <w:divBdr>
        <w:top w:val="none" w:sz="0" w:space="0" w:color="auto"/>
        <w:left w:val="none" w:sz="0" w:space="0" w:color="auto"/>
        <w:bottom w:val="none" w:sz="0" w:space="0" w:color="auto"/>
        <w:right w:val="none" w:sz="0" w:space="0" w:color="auto"/>
      </w:divBdr>
    </w:div>
    <w:div w:id="1842239499">
      <w:bodyDiv w:val="1"/>
      <w:marLeft w:val="0"/>
      <w:marRight w:val="0"/>
      <w:marTop w:val="0"/>
      <w:marBottom w:val="0"/>
      <w:divBdr>
        <w:top w:val="none" w:sz="0" w:space="0" w:color="auto"/>
        <w:left w:val="none" w:sz="0" w:space="0" w:color="auto"/>
        <w:bottom w:val="none" w:sz="0" w:space="0" w:color="auto"/>
        <w:right w:val="none" w:sz="0" w:space="0" w:color="auto"/>
      </w:divBdr>
    </w:div>
    <w:div w:id="1859389663">
      <w:bodyDiv w:val="1"/>
      <w:marLeft w:val="0"/>
      <w:marRight w:val="0"/>
      <w:marTop w:val="0"/>
      <w:marBottom w:val="0"/>
      <w:divBdr>
        <w:top w:val="none" w:sz="0" w:space="0" w:color="auto"/>
        <w:left w:val="none" w:sz="0" w:space="0" w:color="auto"/>
        <w:bottom w:val="none" w:sz="0" w:space="0" w:color="auto"/>
        <w:right w:val="none" w:sz="0" w:space="0" w:color="auto"/>
      </w:divBdr>
    </w:div>
    <w:div w:id="1864829822">
      <w:bodyDiv w:val="1"/>
      <w:marLeft w:val="0"/>
      <w:marRight w:val="0"/>
      <w:marTop w:val="0"/>
      <w:marBottom w:val="0"/>
      <w:divBdr>
        <w:top w:val="none" w:sz="0" w:space="0" w:color="auto"/>
        <w:left w:val="none" w:sz="0" w:space="0" w:color="auto"/>
        <w:bottom w:val="none" w:sz="0" w:space="0" w:color="auto"/>
        <w:right w:val="none" w:sz="0" w:space="0" w:color="auto"/>
      </w:divBdr>
      <w:divsChild>
        <w:div w:id="1914268375">
          <w:marLeft w:val="0"/>
          <w:marRight w:val="0"/>
          <w:marTop w:val="0"/>
          <w:marBottom w:val="0"/>
          <w:divBdr>
            <w:top w:val="none" w:sz="0" w:space="0" w:color="auto"/>
            <w:left w:val="none" w:sz="0" w:space="0" w:color="auto"/>
            <w:bottom w:val="none" w:sz="0" w:space="0" w:color="auto"/>
            <w:right w:val="none" w:sz="0" w:space="0" w:color="auto"/>
          </w:divBdr>
          <w:divsChild>
            <w:div w:id="189491794">
              <w:marLeft w:val="0"/>
              <w:marRight w:val="0"/>
              <w:marTop w:val="0"/>
              <w:marBottom w:val="0"/>
              <w:divBdr>
                <w:top w:val="none" w:sz="0" w:space="0" w:color="auto"/>
                <w:left w:val="none" w:sz="0" w:space="0" w:color="auto"/>
                <w:bottom w:val="none" w:sz="0" w:space="0" w:color="auto"/>
                <w:right w:val="none" w:sz="0" w:space="0" w:color="auto"/>
              </w:divBdr>
              <w:divsChild>
                <w:div w:id="1025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6408">
      <w:bodyDiv w:val="1"/>
      <w:marLeft w:val="0"/>
      <w:marRight w:val="0"/>
      <w:marTop w:val="0"/>
      <w:marBottom w:val="0"/>
      <w:divBdr>
        <w:top w:val="none" w:sz="0" w:space="0" w:color="auto"/>
        <w:left w:val="none" w:sz="0" w:space="0" w:color="auto"/>
        <w:bottom w:val="none" w:sz="0" w:space="0" w:color="auto"/>
        <w:right w:val="none" w:sz="0" w:space="0" w:color="auto"/>
      </w:divBdr>
    </w:div>
    <w:div w:id="2079983711">
      <w:bodyDiv w:val="1"/>
      <w:marLeft w:val="0"/>
      <w:marRight w:val="0"/>
      <w:marTop w:val="0"/>
      <w:marBottom w:val="0"/>
      <w:divBdr>
        <w:top w:val="none" w:sz="0" w:space="0" w:color="auto"/>
        <w:left w:val="none" w:sz="0" w:space="0" w:color="auto"/>
        <w:bottom w:val="none" w:sz="0" w:space="0" w:color="auto"/>
        <w:right w:val="none" w:sz="0" w:space="0" w:color="auto"/>
      </w:divBdr>
      <w:divsChild>
        <w:div w:id="1156797195">
          <w:marLeft w:val="0"/>
          <w:marRight w:val="0"/>
          <w:marTop w:val="480"/>
          <w:marBottom w:val="0"/>
          <w:divBdr>
            <w:top w:val="none" w:sz="0" w:space="0" w:color="auto"/>
            <w:left w:val="none" w:sz="0" w:space="0" w:color="auto"/>
            <w:bottom w:val="none" w:sz="0" w:space="0" w:color="auto"/>
            <w:right w:val="none" w:sz="0" w:space="0" w:color="auto"/>
          </w:divBdr>
          <w:divsChild>
            <w:div w:id="391733550">
              <w:marLeft w:val="0"/>
              <w:marRight w:val="0"/>
              <w:marTop w:val="0"/>
              <w:marBottom w:val="0"/>
              <w:divBdr>
                <w:top w:val="none" w:sz="0" w:space="0" w:color="auto"/>
                <w:left w:val="none" w:sz="0" w:space="0" w:color="auto"/>
                <w:bottom w:val="none" w:sz="0" w:space="0" w:color="auto"/>
                <w:right w:val="none" w:sz="0" w:space="0" w:color="auto"/>
              </w:divBdr>
              <w:divsChild>
                <w:div w:id="388305788">
                  <w:marLeft w:val="0"/>
                  <w:marRight w:val="0"/>
                  <w:marTop w:val="0"/>
                  <w:marBottom w:val="0"/>
                  <w:divBdr>
                    <w:top w:val="none" w:sz="0" w:space="0" w:color="auto"/>
                    <w:left w:val="none" w:sz="0" w:space="0" w:color="auto"/>
                    <w:bottom w:val="none" w:sz="0" w:space="0" w:color="auto"/>
                    <w:right w:val="none" w:sz="0" w:space="0" w:color="auto"/>
                  </w:divBdr>
                  <w:divsChild>
                    <w:div w:id="16335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9861">
      <w:bodyDiv w:val="1"/>
      <w:marLeft w:val="0"/>
      <w:marRight w:val="0"/>
      <w:marTop w:val="0"/>
      <w:marBottom w:val="0"/>
      <w:divBdr>
        <w:top w:val="none" w:sz="0" w:space="0" w:color="auto"/>
        <w:left w:val="none" w:sz="0" w:space="0" w:color="auto"/>
        <w:bottom w:val="none" w:sz="0" w:space="0" w:color="auto"/>
        <w:right w:val="none" w:sz="0" w:space="0" w:color="auto"/>
      </w:divBdr>
    </w:div>
    <w:div w:id="2140371834">
      <w:bodyDiv w:val="1"/>
      <w:marLeft w:val="0"/>
      <w:marRight w:val="0"/>
      <w:marTop w:val="0"/>
      <w:marBottom w:val="0"/>
      <w:divBdr>
        <w:top w:val="none" w:sz="0" w:space="0" w:color="auto"/>
        <w:left w:val="none" w:sz="0" w:space="0" w:color="auto"/>
        <w:bottom w:val="none" w:sz="0" w:space="0" w:color="auto"/>
        <w:right w:val="none" w:sz="0" w:space="0" w:color="auto"/>
      </w:divBdr>
      <w:divsChild>
        <w:div w:id="1941141746">
          <w:marLeft w:val="0"/>
          <w:marRight w:val="0"/>
          <w:marTop w:val="0"/>
          <w:marBottom w:val="0"/>
          <w:divBdr>
            <w:top w:val="none" w:sz="0" w:space="0" w:color="auto"/>
            <w:left w:val="none" w:sz="0" w:space="0" w:color="auto"/>
            <w:bottom w:val="none" w:sz="0" w:space="0" w:color="auto"/>
            <w:right w:val="none" w:sz="0" w:space="0" w:color="auto"/>
          </w:divBdr>
          <w:divsChild>
            <w:div w:id="1871910836">
              <w:marLeft w:val="0"/>
              <w:marRight w:val="0"/>
              <w:marTop w:val="0"/>
              <w:marBottom w:val="0"/>
              <w:divBdr>
                <w:top w:val="none" w:sz="0" w:space="0" w:color="auto"/>
                <w:left w:val="none" w:sz="0" w:space="0" w:color="auto"/>
                <w:bottom w:val="none" w:sz="0" w:space="0" w:color="auto"/>
                <w:right w:val="none" w:sz="0" w:space="0" w:color="auto"/>
              </w:divBdr>
              <w:divsChild>
                <w:div w:id="550650507">
                  <w:marLeft w:val="0"/>
                  <w:marRight w:val="0"/>
                  <w:marTop w:val="0"/>
                  <w:marBottom w:val="0"/>
                  <w:divBdr>
                    <w:top w:val="none" w:sz="0" w:space="0" w:color="auto"/>
                    <w:left w:val="none" w:sz="0" w:space="0" w:color="auto"/>
                    <w:bottom w:val="none" w:sz="0" w:space="0" w:color="auto"/>
                    <w:right w:val="none" w:sz="0" w:space="0" w:color="auto"/>
                  </w:divBdr>
                  <w:divsChild>
                    <w:div w:id="2103528197">
                      <w:marLeft w:val="0"/>
                      <w:marRight w:val="0"/>
                      <w:marTop w:val="0"/>
                      <w:marBottom w:val="0"/>
                      <w:divBdr>
                        <w:top w:val="none" w:sz="0" w:space="0" w:color="auto"/>
                        <w:left w:val="none" w:sz="0" w:space="0" w:color="auto"/>
                        <w:bottom w:val="none" w:sz="0" w:space="0" w:color="auto"/>
                        <w:right w:val="none" w:sz="0" w:space="0" w:color="auto"/>
                      </w:divBdr>
                      <w:divsChild>
                        <w:div w:id="781725676">
                          <w:marLeft w:val="0"/>
                          <w:marRight w:val="0"/>
                          <w:marTop w:val="0"/>
                          <w:marBottom w:val="0"/>
                          <w:divBdr>
                            <w:top w:val="none" w:sz="0" w:space="0" w:color="auto"/>
                            <w:left w:val="none" w:sz="0" w:space="0" w:color="auto"/>
                            <w:bottom w:val="none" w:sz="0" w:space="0" w:color="auto"/>
                            <w:right w:val="none" w:sz="0" w:space="0" w:color="auto"/>
                          </w:divBdr>
                          <w:divsChild>
                            <w:div w:id="1143082703">
                              <w:marLeft w:val="0"/>
                              <w:marRight w:val="0"/>
                              <w:marTop w:val="0"/>
                              <w:marBottom w:val="0"/>
                              <w:divBdr>
                                <w:top w:val="none" w:sz="0" w:space="0" w:color="auto"/>
                                <w:left w:val="none" w:sz="0" w:space="0" w:color="auto"/>
                                <w:bottom w:val="none" w:sz="0" w:space="0" w:color="auto"/>
                                <w:right w:val="none" w:sz="0" w:space="0" w:color="auto"/>
                              </w:divBdr>
                              <w:divsChild>
                                <w:div w:id="1646666803">
                                  <w:marLeft w:val="0"/>
                                  <w:marRight w:val="0"/>
                                  <w:marTop w:val="0"/>
                                  <w:marBottom w:val="0"/>
                                  <w:divBdr>
                                    <w:top w:val="none" w:sz="0" w:space="0" w:color="auto"/>
                                    <w:left w:val="none" w:sz="0" w:space="0" w:color="auto"/>
                                    <w:bottom w:val="none" w:sz="0" w:space="0" w:color="auto"/>
                                    <w:right w:val="none" w:sz="0" w:space="0" w:color="auto"/>
                                  </w:divBdr>
                                  <w:divsChild>
                                    <w:div w:id="1155533153">
                                      <w:marLeft w:val="60"/>
                                      <w:marRight w:val="0"/>
                                      <w:marTop w:val="0"/>
                                      <w:marBottom w:val="0"/>
                                      <w:divBdr>
                                        <w:top w:val="none" w:sz="0" w:space="0" w:color="auto"/>
                                        <w:left w:val="none" w:sz="0" w:space="0" w:color="auto"/>
                                        <w:bottom w:val="none" w:sz="0" w:space="0" w:color="auto"/>
                                        <w:right w:val="none" w:sz="0" w:space="0" w:color="auto"/>
                                      </w:divBdr>
                                      <w:divsChild>
                                        <w:div w:id="1387559122">
                                          <w:marLeft w:val="0"/>
                                          <w:marRight w:val="0"/>
                                          <w:marTop w:val="0"/>
                                          <w:marBottom w:val="0"/>
                                          <w:divBdr>
                                            <w:top w:val="none" w:sz="0" w:space="0" w:color="auto"/>
                                            <w:left w:val="none" w:sz="0" w:space="0" w:color="auto"/>
                                            <w:bottom w:val="none" w:sz="0" w:space="0" w:color="auto"/>
                                            <w:right w:val="none" w:sz="0" w:space="0" w:color="auto"/>
                                          </w:divBdr>
                                          <w:divsChild>
                                            <w:div w:id="1780099641">
                                              <w:marLeft w:val="0"/>
                                              <w:marRight w:val="0"/>
                                              <w:marTop w:val="0"/>
                                              <w:marBottom w:val="120"/>
                                              <w:divBdr>
                                                <w:top w:val="single" w:sz="6" w:space="0" w:color="F5F5F5"/>
                                                <w:left w:val="single" w:sz="6" w:space="0" w:color="F5F5F5"/>
                                                <w:bottom w:val="single" w:sz="6" w:space="0" w:color="F5F5F5"/>
                                                <w:right w:val="single" w:sz="6" w:space="0" w:color="F5F5F5"/>
                                              </w:divBdr>
                                              <w:divsChild>
                                                <w:div w:id="1206484036">
                                                  <w:marLeft w:val="0"/>
                                                  <w:marRight w:val="0"/>
                                                  <w:marTop w:val="0"/>
                                                  <w:marBottom w:val="0"/>
                                                  <w:divBdr>
                                                    <w:top w:val="none" w:sz="0" w:space="0" w:color="auto"/>
                                                    <w:left w:val="none" w:sz="0" w:space="0" w:color="auto"/>
                                                    <w:bottom w:val="none" w:sz="0" w:space="0" w:color="auto"/>
                                                    <w:right w:val="none" w:sz="0" w:space="0" w:color="auto"/>
                                                  </w:divBdr>
                                                  <w:divsChild>
                                                    <w:div w:id="12794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bzbee.com.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B8FC2-270B-4820-98DF-4EAB5B0C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Links>
    <vt:vector size="18" baseType="variant">
      <vt:variant>
        <vt:i4>1048672</vt:i4>
      </vt:variant>
      <vt:variant>
        <vt:i4>6</vt:i4>
      </vt:variant>
      <vt:variant>
        <vt:i4>0</vt:i4>
      </vt:variant>
      <vt:variant>
        <vt:i4>5</vt:i4>
      </vt:variant>
      <vt:variant>
        <vt:lpwstr>mailto:norizan@teraju.gov.my</vt:lpwstr>
      </vt:variant>
      <vt:variant>
        <vt:lpwstr/>
      </vt:variant>
      <vt:variant>
        <vt:i4>6750258</vt:i4>
      </vt:variant>
      <vt:variant>
        <vt:i4>3</vt:i4>
      </vt:variant>
      <vt:variant>
        <vt:i4>0</vt:i4>
      </vt:variant>
      <vt:variant>
        <vt:i4>5</vt:i4>
      </vt:variant>
      <vt:variant>
        <vt:lpwstr>http://www.bisnest.com.my/</vt:lpwstr>
      </vt:variant>
      <vt:variant>
        <vt:lpwstr/>
      </vt:variant>
      <vt:variant>
        <vt:i4>5308509</vt:i4>
      </vt:variant>
      <vt:variant>
        <vt:i4>0</vt:i4>
      </vt:variant>
      <vt:variant>
        <vt:i4>0</vt:i4>
      </vt:variant>
      <vt:variant>
        <vt:i4>5</vt:i4>
      </vt:variant>
      <vt:variant>
        <vt:lpwstr>http://www.teraju.gov.my/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SL1M</cp:lastModifiedBy>
  <cp:revision>2</cp:revision>
  <cp:lastPrinted>2016-06-04T00:35:00Z</cp:lastPrinted>
  <dcterms:created xsi:type="dcterms:W3CDTF">2016-07-14T00:46:00Z</dcterms:created>
  <dcterms:modified xsi:type="dcterms:W3CDTF">2016-07-14T00:46:00Z</dcterms:modified>
</cp:coreProperties>
</file>